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9BC" w:rsidRPr="00CC415C" w:rsidRDefault="001729BC" w:rsidP="001729BC">
      <w:pPr>
        <w:spacing w:after="240" w:line="240" w:lineRule="auto"/>
        <w:rPr>
          <w:rFonts w:cs="Calibri"/>
          <w:sz w:val="24"/>
          <w:szCs w:val="24"/>
          <w:lang w:val="en-GB"/>
        </w:rPr>
      </w:pPr>
      <w:r w:rsidRPr="00CC415C">
        <w:rPr>
          <w:rFonts w:cs="Calibri"/>
          <w:b/>
          <w:sz w:val="24"/>
          <w:szCs w:val="24"/>
          <w:lang w:val="en-GB"/>
        </w:rPr>
        <w:t>Table A6</w:t>
      </w:r>
      <w:r w:rsidR="00DF4DB8">
        <w:rPr>
          <w:rFonts w:cs="Calibri"/>
          <w:b/>
          <w:sz w:val="24"/>
          <w:szCs w:val="24"/>
          <w:lang w:val="en-GB"/>
        </w:rPr>
        <w:t>.</w:t>
      </w:r>
      <w:r w:rsidRPr="00CC415C">
        <w:rPr>
          <w:rFonts w:cs="Calibri"/>
          <w:sz w:val="24"/>
          <w:szCs w:val="24"/>
          <w:lang w:val="en-GB"/>
        </w:rPr>
        <w:t xml:space="preserve"> </w:t>
      </w:r>
      <w:r w:rsidRPr="00BF6F88">
        <w:rPr>
          <w:rFonts w:cs="Calibri"/>
          <w:b/>
          <w:sz w:val="24"/>
          <w:szCs w:val="24"/>
          <w:lang w:val="en-GB"/>
        </w:rPr>
        <w:t>Piecewise constant exponential models on dropout from universit</w:t>
      </w:r>
      <w:r w:rsidR="002A083E">
        <w:rPr>
          <w:rFonts w:cs="Calibri"/>
          <w:b/>
          <w:sz w:val="24"/>
          <w:szCs w:val="24"/>
          <w:lang w:val="en-GB"/>
        </w:rPr>
        <w:t>ies</w:t>
      </w:r>
      <w:bookmarkStart w:id="0" w:name="_GoBack"/>
      <w:bookmarkEnd w:id="0"/>
      <w:r w:rsidRPr="00BF6F88">
        <w:rPr>
          <w:rFonts w:cs="Calibri"/>
          <w:b/>
          <w:sz w:val="24"/>
          <w:szCs w:val="24"/>
          <w:lang w:val="en-GB"/>
        </w:rPr>
        <w:t xml:space="preserve"> of applied sciences within first 8 years including fields of study</w:t>
      </w:r>
    </w:p>
    <w:p w:rsidR="00406A0C" w:rsidRPr="001729BC" w:rsidRDefault="00406A0C">
      <w:pPr>
        <w:keepNext/>
        <w:widowControl w:val="0"/>
        <w:autoSpaceDE w:val="0"/>
        <w:autoSpaceDN w:val="0"/>
        <w:adjustRightInd w:val="0"/>
        <w:spacing w:after="0" w:line="240" w:lineRule="auto"/>
        <w:rPr>
          <w:rFonts w:ascii="Times New Roman" w:hAnsi="Times New Roman"/>
          <w:sz w:val="24"/>
          <w:szCs w:val="24"/>
          <w:lang w:val="en-GB"/>
        </w:rPr>
      </w:pPr>
    </w:p>
    <w:tbl>
      <w:tblPr>
        <w:tblW w:w="0" w:type="auto"/>
        <w:tblLook w:val="0000" w:firstRow="0" w:lastRow="0" w:firstColumn="0" w:lastColumn="0" w:noHBand="0" w:noVBand="0"/>
      </w:tblPr>
      <w:tblGrid>
        <w:gridCol w:w="3376"/>
        <w:gridCol w:w="1040"/>
        <w:gridCol w:w="1040"/>
        <w:gridCol w:w="1040"/>
        <w:gridCol w:w="1040"/>
        <w:gridCol w:w="1040"/>
        <w:gridCol w:w="1040"/>
      </w:tblGrid>
      <w:tr w:rsidR="002C505F" w:rsidRPr="00DF4DB8" w:rsidTr="00F73660">
        <w:tc>
          <w:tcPr>
            <w:tcW w:w="0" w:type="auto"/>
            <w:tcBorders>
              <w:top w:val="nil"/>
              <w:left w:val="nil"/>
              <w:bottom w:val="single" w:sz="4" w:space="0" w:color="auto"/>
              <w:right w:val="nil"/>
            </w:tcBorders>
            <w:vAlign w:val="bottom"/>
          </w:tcPr>
          <w:p w:rsidR="002C505F" w:rsidRPr="00FC4381" w:rsidRDefault="002C505F" w:rsidP="0075245A">
            <w:pPr>
              <w:widowControl w:val="0"/>
              <w:autoSpaceDE w:val="0"/>
              <w:autoSpaceDN w:val="0"/>
              <w:adjustRightInd w:val="0"/>
              <w:spacing w:after="0" w:line="240" w:lineRule="auto"/>
              <w:rPr>
                <w:b/>
                <w:sz w:val="24"/>
                <w:szCs w:val="24"/>
                <w:lang w:val="en-US"/>
              </w:rPr>
            </w:pPr>
          </w:p>
        </w:tc>
        <w:tc>
          <w:tcPr>
            <w:tcW w:w="0" w:type="auto"/>
            <w:tcBorders>
              <w:top w:val="nil"/>
              <w:left w:val="nil"/>
              <w:bottom w:val="single" w:sz="4" w:space="0" w:color="auto"/>
              <w:right w:val="nil"/>
            </w:tcBorders>
            <w:vAlign w:val="bottom"/>
          </w:tcPr>
          <w:p w:rsidR="002C505F" w:rsidRPr="00FC4381" w:rsidRDefault="002C505F" w:rsidP="0075245A">
            <w:pPr>
              <w:widowControl w:val="0"/>
              <w:autoSpaceDE w:val="0"/>
              <w:autoSpaceDN w:val="0"/>
              <w:adjustRightInd w:val="0"/>
              <w:spacing w:after="0" w:line="240" w:lineRule="auto"/>
              <w:jc w:val="center"/>
              <w:rPr>
                <w:b/>
                <w:sz w:val="24"/>
                <w:szCs w:val="24"/>
                <w:lang w:val="en-US"/>
              </w:rPr>
            </w:pPr>
            <w:r w:rsidRPr="00FC4381">
              <w:rPr>
                <w:b/>
                <w:sz w:val="24"/>
                <w:szCs w:val="24"/>
                <w:lang w:val="en-US"/>
              </w:rPr>
              <w:t>Model 1</w:t>
            </w:r>
          </w:p>
        </w:tc>
        <w:tc>
          <w:tcPr>
            <w:tcW w:w="0" w:type="auto"/>
            <w:tcBorders>
              <w:top w:val="nil"/>
              <w:left w:val="nil"/>
              <w:bottom w:val="single" w:sz="4" w:space="0" w:color="auto"/>
              <w:right w:val="nil"/>
            </w:tcBorders>
            <w:vAlign w:val="bottom"/>
          </w:tcPr>
          <w:p w:rsidR="002C505F" w:rsidRPr="00FC4381" w:rsidRDefault="002C505F" w:rsidP="0075245A">
            <w:pPr>
              <w:widowControl w:val="0"/>
              <w:autoSpaceDE w:val="0"/>
              <w:autoSpaceDN w:val="0"/>
              <w:adjustRightInd w:val="0"/>
              <w:spacing w:after="0" w:line="240" w:lineRule="auto"/>
              <w:jc w:val="center"/>
              <w:rPr>
                <w:b/>
                <w:sz w:val="24"/>
                <w:szCs w:val="24"/>
                <w:lang w:val="en-US"/>
              </w:rPr>
            </w:pPr>
            <w:r w:rsidRPr="00FC4381">
              <w:rPr>
                <w:b/>
                <w:sz w:val="24"/>
                <w:szCs w:val="24"/>
                <w:lang w:val="en-US"/>
              </w:rPr>
              <w:t>Model 2</w:t>
            </w:r>
          </w:p>
        </w:tc>
        <w:tc>
          <w:tcPr>
            <w:tcW w:w="0" w:type="auto"/>
            <w:tcBorders>
              <w:top w:val="nil"/>
              <w:left w:val="nil"/>
              <w:bottom w:val="single" w:sz="4" w:space="0" w:color="auto"/>
              <w:right w:val="nil"/>
            </w:tcBorders>
            <w:vAlign w:val="bottom"/>
          </w:tcPr>
          <w:p w:rsidR="002C505F" w:rsidRPr="00FC4381" w:rsidRDefault="002C505F" w:rsidP="0075245A">
            <w:pPr>
              <w:widowControl w:val="0"/>
              <w:autoSpaceDE w:val="0"/>
              <w:autoSpaceDN w:val="0"/>
              <w:adjustRightInd w:val="0"/>
              <w:spacing w:after="0" w:line="240" w:lineRule="auto"/>
              <w:jc w:val="center"/>
              <w:rPr>
                <w:b/>
                <w:sz w:val="24"/>
                <w:szCs w:val="24"/>
                <w:lang w:val="en-US"/>
              </w:rPr>
            </w:pPr>
            <w:r w:rsidRPr="00FC4381">
              <w:rPr>
                <w:b/>
                <w:sz w:val="24"/>
                <w:szCs w:val="24"/>
                <w:lang w:val="en-US"/>
              </w:rPr>
              <w:t>Model 3</w:t>
            </w:r>
          </w:p>
        </w:tc>
        <w:tc>
          <w:tcPr>
            <w:tcW w:w="0" w:type="auto"/>
            <w:tcBorders>
              <w:top w:val="nil"/>
              <w:left w:val="nil"/>
              <w:bottom w:val="single" w:sz="4" w:space="0" w:color="auto"/>
              <w:right w:val="nil"/>
            </w:tcBorders>
            <w:vAlign w:val="bottom"/>
          </w:tcPr>
          <w:p w:rsidR="002C505F" w:rsidRPr="00FC4381" w:rsidRDefault="002C505F" w:rsidP="0075245A">
            <w:pPr>
              <w:widowControl w:val="0"/>
              <w:autoSpaceDE w:val="0"/>
              <w:autoSpaceDN w:val="0"/>
              <w:adjustRightInd w:val="0"/>
              <w:spacing w:after="0" w:line="240" w:lineRule="auto"/>
              <w:jc w:val="center"/>
              <w:rPr>
                <w:b/>
                <w:sz w:val="24"/>
                <w:szCs w:val="24"/>
                <w:lang w:val="en-US"/>
              </w:rPr>
            </w:pPr>
            <w:r w:rsidRPr="00FC4381">
              <w:rPr>
                <w:b/>
                <w:sz w:val="24"/>
                <w:szCs w:val="24"/>
                <w:lang w:val="en-US"/>
              </w:rPr>
              <w:t>Model 4</w:t>
            </w:r>
          </w:p>
        </w:tc>
        <w:tc>
          <w:tcPr>
            <w:tcW w:w="0" w:type="auto"/>
            <w:tcBorders>
              <w:top w:val="nil"/>
              <w:left w:val="nil"/>
              <w:bottom w:val="single" w:sz="4" w:space="0" w:color="auto"/>
              <w:right w:val="nil"/>
            </w:tcBorders>
            <w:vAlign w:val="bottom"/>
          </w:tcPr>
          <w:p w:rsidR="002C505F" w:rsidRPr="00FC4381" w:rsidRDefault="002C505F" w:rsidP="0075245A">
            <w:pPr>
              <w:widowControl w:val="0"/>
              <w:autoSpaceDE w:val="0"/>
              <w:autoSpaceDN w:val="0"/>
              <w:adjustRightInd w:val="0"/>
              <w:spacing w:after="0" w:line="240" w:lineRule="auto"/>
              <w:jc w:val="center"/>
              <w:rPr>
                <w:b/>
                <w:sz w:val="24"/>
                <w:szCs w:val="24"/>
                <w:lang w:val="en-US"/>
              </w:rPr>
            </w:pPr>
            <w:r w:rsidRPr="00FC4381">
              <w:rPr>
                <w:b/>
                <w:sz w:val="24"/>
                <w:szCs w:val="24"/>
                <w:lang w:val="en-US"/>
              </w:rPr>
              <w:t>Model 5</w:t>
            </w:r>
          </w:p>
        </w:tc>
        <w:tc>
          <w:tcPr>
            <w:tcW w:w="0" w:type="auto"/>
            <w:tcBorders>
              <w:top w:val="nil"/>
              <w:left w:val="nil"/>
              <w:bottom w:val="single" w:sz="4" w:space="0" w:color="auto"/>
              <w:right w:val="nil"/>
            </w:tcBorders>
            <w:vAlign w:val="bottom"/>
          </w:tcPr>
          <w:p w:rsidR="002C505F" w:rsidRPr="00FC4381" w:rsidRDefault="002C505F" w:rsidP="0075245A">
            <w:pPr>
              <w:widowControl w:val="0"/>
              <w:autoSpaceDE w:val="0"/>
              <w:autoSpaceDN w:val="0"/>
              <w:adjustRightInd w:val="0"/>
              <w:spacing w:after="0" w:line="240" w:lineRule="auto"/>
              <w:jc w:val="center"/>
              <w:rPr>
                <w:b/>
                <w:sz w:val="24"/>
                <w:szCs w:val="24"/>
                <w:lang w:val="en-US"/>
              </w:rPr>
            </w:pPr>
            <w:r w:rsidRPr="00FC4381">
              <w:rPr>
                <w:b/>
                <w:sz w:val="24"/>
                <w:szCs w:val="24"/>
                <w:lang w:val="en-US"/>
              </w:rPr>
              <w:t>Model 6</w:t>
            </w:r>
          </w:p>
        </w:tc>
      </w:tr>
      <w:tr w:rsidR="002C505F" w:rsidRPr="00DF4DB8" w:rsidTr="00F73660">
        <w:tc>
          <w:tcPr>
            <w:tcW w:w="0" w:type="auto"/>
            <w:tcBorders>
              <w:top w:val="single" w:sz="4" w:space="0" w:color="auto"/>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r w:rsidRPr="00FC4381">
              <w:rPr>
                <w:sz w:val="24"/>
                <w:szCs w:val="24"/>
                <w:lang w:val="en-US"/>
              </w:rPr>
              <w:t>Year 1</w:t>
            </w:r>
          </w:p>
        </w:tc>
        <w:tc>
          <w:tcPr>
            <w:tcW w:w="0" w:type="auto"/>
            <w:tcBorders>
              <w:top w:val="single" w:sz="4" w:space="0" w:color="auto"/>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-8.15</w:t>
            </w:r>
          </w:p>
        </w:tc>
        <w:tc>
          <w:tcPr>
            <w:tcW w:w="0" w:type="auto"/>
            <w:tcBorders>
              <w:top w:val="single" w:sz="4" w:space="0" w:color="auto"/>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-11.74</w:t>
            </w:r>
          </w:p>
        </w:tc>
        <w:tc>
          <w:tcPr>
            <w:tcW w:w="0" w:type="auto"/>
            <w:tcBorders>
              <w:top w:val="single" w:sz="4" w:space="0" w:color="auto"/>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-13.72</w:t>
            </w:r>
            <w:r w:rsidRPr="0018628F">
              <w:rPr>
                <w:sz w:val="24"/>
                <w:szCs w:val="24"/>
                <w:vertAlign w:val="superscript"/>
                <w:lang w:val="en-US"/>
              </w:rPr>
              <w:t>+</w:t>
            </w:r>
          </w:p>
        </w:tc>
        <w:tc>
          <w:tcPr>
            <w:tcW w:w="0" w:type="auto"/>
            <w:tcBorders>
              <w:top w:val="single" w:sz="4" w:space="0" w:color="auto"/>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-13.67</w:t>
            </w:r>
            <w:r w:rsidRPr="0018628F">
              <w:rPr>
                <w:sz w:val="24"/>
                <w:szCs w:val="24"/>
                <w:vertAlign w:val="superscript"/>
                <w:lang w:val="en-US"/>
              </w:rPr>
              <w:t>+</w:t>
            </w:r>
          </w:p>
        </w:tc>
        <w:tc>
          <w:tcPr>
            <w:tcW w:w="0" w:type="auto"/>
            <w:tcBorders>
              <w:top w:val="single" w:sz="4" w:space="0" w:color="auto"/>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-13.04</w:t>
            </w:r>
            <w:r w:rsidRPr="0018628F">
              <w:rPr>
                <w:sz w:val="24"/>
                <w:szCs w:val="24"/>
                <w:vertAlign w:val="superscript"/>
                <w:lang w:val="en-US"/>
              </w:rPr>
              <w:t>+</w:t>
            </w:r>
          </w:p>
        </w:tc>
        <w:tc>
          <w:tcPr>
            <w:tcW w:w="0" w:type="auto"/>
            <w:tcBorders>
              <w:top w:val="single" w:sz="4" w:space="0" w:color="auto"/>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-12.95</w:t>
            </w:r>
            <w:r w:rsidRPr="0018628F">
              <w:rPr>
                <w:sz w:val="24"/>
                <w:szCs w:val="24"/>
                <w:vertAlign w:val="superscript"/>
                <w:lang w:val="en-US"/>
              </w:rPr>
              <w:t>+</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[7.20]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[7.37]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[7.46]</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[7.48]</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[7.51]</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r w:rsidRPr="00FC4381">
              <w:rPr>
                <w:sz w:val="24"/>
                <w:szCs w:val="24"/>
                <w:lang w:val="en-US"/>
              </w:rPr>
              <w:t>Year 2</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-8.38</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-11.95</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-13.91</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-13.87</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-13.25</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-13.16</w:t>
            </w:r>
            <w:r w:rsidRPr="0018628F">
              <w:rPr>
                <w:sz w:val="24"/>
                <w:szCs w:val="24"/>
                <w:vertAlign w:val="superscript"/>
                <w:lang w:val="en-US"/>
              </w:rPr>
              <w:t>+</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[7.21]</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[7.37]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[7.47]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[7.49]</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[7.52]</w:t>
            </w:r>
          </w:p>
        </w:tc>
      </w:tr>
      <w:tr w:rsidR="002C505F" w:rsidRPr="00FC4381" w:rsidTr="00F73660">
        <w:tc>
          <w:tcPr>
            <w:tcW w:w="0" w:type="auto"/>
            <w:tcBorders>
              <w:top w:val="nil"/>
              <w:left w:val="nil"/>
              <w:bottom w:val="nil"/>
              <w:right w:val="nil"/>
            </w:tcBorders>
            <w:vAlign w:val="bottom"/>
          </w:tcPr>
          <w:p w:rsidR="002C505F" w:rsidRPr="00FC4381" w:rsidRDefault="002C505F" w:rsidP="00DF4DB8">
            <w:pPr>
              <w:widowControl w:val="0"/>
              <w:autoSpaceDE w:val="0"/>
              <w:autoSpaceDN w:val="0"/>
              <w:adjustRightInd w:val="0"/>
              <w:spacing w:after="0" w:line="240" w:lineRule="auto"/>
              <w:rPr>
                <w:sz w:val="24"/>
                <w:szCs w:val="24"/>
                <w:lang w:val="en-US"/>
              </w:rPr>
            </w:pPr>
            <w:r w:rsidRPr="00FC4381">
              <w:rPr>
                <w:sz w:val="24"/>
                <w:szCs w:val="24"/>
                <w:lang w:val="en-US"/>
              </w:rPr>
              <w:t>Year 3</w:t>
            </w:r>
            <w:r w:rsidR="00DF4DB8">
              <w:rPr>
                <w:sz w:val="24"/>
                <w:szCs w:val="24"/>
                <w:lang w:val="en-US"/>
              </w:rPr>
              <w:t>–</w:t>
            </w:r>
            <w:r w:rsidRPr="00FC4381">
              <w:rPr>
                <w:sz w:val="24"/>
                <w:szCs w:val="24"/>
                <w:lang w:val="en-US"/>
              </w:rPr>
              <w:t>4</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-8.74</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-12.30</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-14.26</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-14.21</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-13.80</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-13.71</w:t>
            </w:r>
            <w:r w:rsidRPr="0018628F">
              <w:rPr>
                <w:sz w:val="24"/>
                <w:szCs w:val="24"/>
                <w:vertAlign w:val="superscript"/>
                <w:lang w:val="en-US"/>
              </w:rPr>
              <w:t>+</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[7.22]</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[7.38]</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[7.47]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[7.51]</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[7.53]</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r w:rsidRPr="00FC4381">
              <w:rPr>
                <w:sz w:val="24"/>
                <w:szCs w:val="24"/>
                <w:lang w:val="en-US"/>
              </w:rPr>
              <w:t>Year 5</w:t>
            </w:r>
            <w:r w:rsidR="00DF4DB8">
              <w:rPr>
                <w:sz w:val="24"/>
                <w:szCs w:val="24"/>
                <w:lang w:val="en-US"/>
              </w:rPr>
              <w:t>–</w:t>
            </w:r>
            <w:r w:rsidRPr="00FC4381">
              <w:rPr>
                <w:sz w:val="24"/>
                <w:szCs w:val="24"/>
                <w:lang w:val="en-US"/>
              </w:rPr>
              <w:t>8</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-8.04</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-11.66</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-13.64</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-13.59</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-13.05</w:t>
            </w:r>
            <w:r w:rsidRPr="0018628F">
              <w:rPr>
                <w:sz w:val="24"/>
                <w:szCs w:val="24"/>
                <w:vertAlign w:val="superscript"/>
                <w:lang w:val="en-US"/>
              </w:rPr>
              <w:t>+</w:t>
            </w:r>
          </w:p>
        </w:tc>
        <w:tc>
          <w:tcPr>
            <w:tcW w:w="0" w:type="auto"/>
            <w:tcBorders>
              <w:top w:val="nil"/>
              <w:left w:val="nil"/>
              <w:bottom w:val="nil"/>
              <w:right w:val="nil"/>
            </w:tcBorders>
            <w:vAlign w:val="bottom"/>
          </w:tcPr>
          <w:p w:rsidR="002C505F" w:rsidRPr="00FC4381" w:rsidRDefault="00D66E5C" w:rsidP="0075245A">
            <w:pPr>
              <w:widowControl w:val="0"/>
              <w:autoSpaceDE w:val="0"/>
              <w:autoSpaceDN w:val="0"/>
              <w:adjustRightInd w:val="0"/>
              <w:spacing w:after="0" w:line="240" w:lineRule="auto"/>
              <w:jc w:val="center"/>
              <w:rPr>
                <w:sz w:val="24"/>
                <w:szCs w:val="24"/>
                <w:lang w:val="en-US"/>
              </w:rPr>
            </w:pPr>
            <w:r>
              <w:rPr>
                <w:sz w:val="24"/>
                <w:szCs w:val="24"/>
                <w:lang w:val="en-US"/>
              </w:rPr>
              <w:t>-12.96</w:t>
            </w:r>
            <w:r w:rsidRPr="0018628F">
              <w:rPr>
                <w:sz w:val="24"/>
                <w:szCs w:val="24"/>
                <w:vertAlign w:val="superscript"/>
                <w:lang w:val="en-US"/>
              </w:rPr>
              <w:t>+</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[7.39]</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[7.48]</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[7.52]</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[7.51]</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[7.54]</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r w:rsidRPr="00FC4381">
              <w:rPr>
                <w:sz w:val="24"/>
                <w:szCs w:val="24"/>
                <w:lang w:val="en-US"/>
              </w:rPr>
              <w:t>Women</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-0.12</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-0.12</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-0.12</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r w:rsidRPr="00FC4381">
              <w:rPr>
                <w:sz w:val="24"/>
                <w:szCs w:val="24"/>
                <w:lang w:val="en-US"/>
              </w:rPr>
              <w:t>Entry year</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0.05</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0.16</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0.15</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[0.16]</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[0.16]</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r w:rsidRPr="00FC4381">
              <w:rPr>
                <w:sz w:val="24"/>
                <w:szCs w:val="24"/>
                <w:lang w:val="en-US"/>
              </w:rPr>
              <w:t>Entry year sq.</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r w:rsidRPr="00FC4381">
              <w:rPr>
                <w:sz w:val="24"/>
                <w:szCs w:val="24"/>
                <w:lang w:val="en-US"/>
              </w:rPr>
              <w:t>General HE entrance certificate</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-0.28</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-0.46*</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-0.50*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-0.49*</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-0.48*</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-0.48*</w:t>
            </w:r>
          </w:p>
        </w:tc>
      </w:tr>
      <w:tr w:rsidR="002C505F" w:rsidRPr="00FC4381" w:rsidTr="00F73660">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[0.20]</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2C505F" w:rsidRPr="00FC4381" w:rsidRDefault="002C505F"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r>
      <w:tr w:rsidR="006E2CA0" w:rsidRPr="00FC4381" w:rsidTr="00F73660">
        <w:tc>
          <w:tcPr>
            <w:tcW w:w="0" w:type="auto"/>
            <w:tcBorders>
              <w:top w:val="nil"/>
              <w:left w:val="nil"/>
              <w:bottom w:val="nil"/>
              <w:right w:val="nil"/>
            </w:tcBorders>
            <w:vAlign w:val="bottom"/>
          </w:tcPr>
          <w:p w:rsidR="006E2CA0" w:rsidRPr="004132C2" w:rsidRDefault="00080238" w:rsidP="0075245A">
            <w:pPr>
              <w:widowControl w:val="0"/>
              <w:autoSpaceDE w:val="0"/>
              <w:autoSpaceDN w:val="0"/>
              <w:adjustRightInd w:val="0"/>
              <w:spacing w:after="0" w:line="240" w:lineRule="auto"/>
              <w:rPr>
                <w:sz w:val="24"/>
                <w:szCs w:val="24"/>
                <w:lang w:val="en-US"/>
              </w:rPr>
            </w:pPr>
            <w:r w:rsidRPr="004132C2">
              <w:rPr>
                <w:sz w:val="24"/>
                <w:szCs w:val="24"/>
                <w:lang w:val="en-US"/>
              </w:rPr>
              <w:t>Engineering</w:t>
            </w:r>
          </w:p>
        </w:tc>
        <w:tc>
          <w:tcPr>
            <w:tcW w:w="0" w:type="auto"/>
            <w:tcBorders>
              <w:top w:val="nil"/>
              <w:left w:val="nil"/>
              <w:bottom w:val="nil"/>
              <w:right w:val="nil"/>
            </w:tcBorders>
            <w:vAlign w:val="bottom"/>
          </w:tcPr>
          <w:p w:rsidR="006E2CA0" w:rsidRPr="004132C2" w:rsidRDefault="006E2CA0" w:rsidP="0075245A">
            <w:pPr>
              <w:widowControl w:val="0"/>
              <w:autoSpaceDE w:val="0"/>
              <w:autoSpaceDN w:val="0"/>
              <w:adjustRightInd w:val="0"/>
              <w:spacing w:after="0" w:line="240" w:lineRule="auto"/>
              <w:jc w:val="center"/>
              <w:rPr>
                <w:sz w:val="24"/>
                <w:szCs w:val="24"/>
                <w:lang w:val="en-US"/>
              </w:rPr>
            </w:pPr>
            <w:r w:rsidRPr="004132C2">
              <w:rPr>
                <w:i/>
                <w:sz w:val="24"/>
                <w:szCs w:val="24"/>
                <w:lang w:val="en-US"/>
              </w:rPr>
              <w:t>r</w:t>
            </w:r>
            <w:proofErr w:type="spellStart"/>
            <w:r w:rsidRPr="004132C2">
              <w:rPr>
                <w:i/>
                <w:sz w:val="24"/>
                <w:szCs w:val="24"/>
                <w:lang w:val="fr-FR"/>
              </w:rPr>
              <w:t>ef</w:t>
            </w:r>
            <w:proofErr w:type="spellEnd"/>
            <w:r w:rsidRPr="004132C2">
              <w:rPr>
                <w:i/>
                <w:sz w:val="24"/>
                <w:szCs w:val="24"/>
                <w:lang w:val="fr-FR"/>
              </w:rPr>
              <w:t>.</w:t>
            </w:r>
          </w:p>
        </w:tc>
        <w:tc>
          <w:tcPr>
            <w:tcW w:w="0" w:type="auto"/>
            <w:tcBorders>
              <w:top w:val="nil"/>
              <w:left w:val="nil"/>
              <w:bottom w:val="nil"/>
              <w:right w:val="nil"/>
            </w:tcBorders>
            <w:vAlign w:val="bottom"/>
          </w:tcPr>
          <w:p w:rsidR="006E2CA0" w:rsidRPr="004132C2" w:rsidRDefault="006E2CA0" w:rsidP="0075245A">
            <w:pPr>
              <w:widowControl w:val="0"/>
              <w:autoSpaceDE w:val="0"/>
              <w:autoSpaceDN w:val="0"/>
              <w:adjustRightInd w:val="0"/>
              <w:spacing w:after="0" w:line="240" w:lineRule="auto"/>
              <w:jc w:val="center"/>
              <w:rPr>
                <w:sz w:val="24"/>
                <w:szCs w:val="24"/>
                <w:lang w:val="en-US"/>
              </w:rPr>
            </w:pPr>
            <w:r w:rsidRPr="004132C2">
              <w:rPr>
                <w:i/>
                <w:sz w:val="24"/>
                <w:szCs w:val="24"/>
                <w:lang w:val="en-US"/>
              </w:rPr>
              <w:t>r</w:t>
            </w:r>
            <w:proofErr w:type="spellStart"/>
            <w:r w:rsidRPr="004132C2">
              <w:rPr>
                <w:i/>
                <w:sz w:val="24"/>
                <w:szCs w:val="24"/>
                <w:lang w:val="fr-FR"/>
              </w:rPr>
              <w:t>ef</w:t>
            </w:r>
            <w:proofErr w:type="spellEnd"/>
            <w:r w:rsidRPr="004132C2">
              <w:rPr>
                <w:i/>
                <w:sz w:val="24"/>
                <w:szCs w:val="24"/>
                <w:lang w:val="fr-FR"/>
              </w:rPr>
              <w:t>.</w:t>
            </w:r>
          </w:p>
        </w:tc>
        <w:tc>
          <w:tcPr>
            <w:tcW w:w="0" w:type="auto"/>
            <w:tcBorders>
              <w:top w:val="nil"/>
              <w:left w:val="nil"/>
              <w:bottom w:val="nil"/>
              <w:right w:val="nil"/>
            </w:tcBorders>
            <w:vAlign w:val="bottom"/>
          </w:tcPr>
          <w:p w:rsidR="006E2CA0" w:rsidRPr="004132C2" w:rsidRDefault="006E2CA0" w:rsidP="0075245A">
            <w:pPr>
              <w:widowControl w:val="0"/>
              <w:autoSpaceDE w:val="0"/>
              <w:autoSpaceDN w:val="0"/>
              <w:adjustRightInd w:val="0"/>
              <w:spacing w:after="0" w:line="240" w:lineRule="auto"/>
              <w:jc w:val="center"/>
              <w:rPr>
                <w:sz w:val="24"/>
                <w:szCs w:val="24"/>
                <w:lang w:val="en-US"/>
              </w:rPr>
            </w:pPr>
            <w:r w:rsidRPr="004132C2">
              <w:rPr>
                <w:i/>
                <w:sz w:val="24"/>
                <w:szCs w:val="24"/>
                <w:lang w:val="en-US"/>
              </w:rPr>
              <w:t>r</w:t>
            </w:r>
            <w:proofErr w:type="spellStart"/>
            <w:r w:rsidRPr="004132C2">
              <w:rPr>
                <w:i/>
                <w:sz w:val="24"/>
                <w:szCs w:val="24"/>
                <w:lang w:val="fr-FR"/>
              </w:rPr>
              <w:t>ef</w:t>
            </w:r>
            <w:proofErr w:type="spellEnd"/>
            <w:r w:rsidRPr="004132C2">
              <w:rPr>
                <w:i/>
                <w:sz w:val="24"/>
                <w:szCs w:val="24"/>
                <w:lang w:val="fr-FR"/>
              </w:rPr>
              <w:t>.</w:t>
            </w:r>
          </w:p>
        </w:tc>
        <w:tc>
          <w:tcPr>
            <w:tcW w:w="0" w:type="auto"/>
            <w:tcBorders>
              <w:top w:val="nil"/>
              <w:left w:val="nil"/>
              <w:bottom w:val="nil"/>
              <w:right w:val="nil"/>
            </w:tcBorders>
            <w:vAlign w:val="bottom"/>
          </w:tcPr>
          <w:p w:rsidR="006E2CA0" w:rsidRPr="004132C2" w:rsidRDefault="006E2CA0" w:rsidP="0075245A">
            <w:pPr>
              <w:widowControl w:val="0"/>
              <w:autoSpaceDE w:val="0"/>
              <w:autoSpaceDN w:val="0"/>
              <w:adjustRightInd w:val="0"/>
              <w:spacing w:after="0" w:line="240" w:lineRule="auto"/>
              <w:jc w:val="center"/>
              <w:rPr>
                <w:sz w:val="24"/>
                <w:szCs w:val="24"/>
                <w:lang w:val="en-US"/>
              </w:rPr>
            </w:pPr>
            <w:r w:rsidRPr="004132C2">
              <w:rPr>
                <w:i/>
                <w:sz w:val="24"/>
                <w:szCs w:val="24"/>
                <w:lang w:val="en-US"/>
              </w:rPr>
              <w:t>r</w:t>
            </w:r>
            <w:proofErr w:type="spellStart"/>
            <w:r w:rsidRPr="004132C2">
              <w:rPr>
                <w:i/>
                <w:sz w:val="24"/>
                <w:szCs w:val="24"/>
                <w:lang w:val="fr-FR"/>
              </w:rPr>
              <w:t>ef</w:t>
            </w:r>
            <w:proofErr w:type="spellEnd"/>
            <w:r w:rsidRPr="004132C2">
              <w:rPr>
                <w:i/>
                <w:sz w:val="24"/>
                <w:szCs w:val="24"/>
                <w:lang w:val="fr-FR"/>
              </w:rPr>
              <w:t>.</w:t>
            </w:r>
          </w:p>
        </w:tc>
        <w:tc>
          <w:tcPr>
            <w:tcW w:w="0" w:type="auto"/>
            <w:tcBorders>
              <w:top w:val="nil"/>
              <w:left w:val="nil"/>
              <w:bottom w:val="nil"/>
              <w:right w:val="nil"/>
            </w:tcBorders>
            <w:vAlign w:val="bottom"/>
          </w:tcPr>
          <w:p w:rsidR="006E2CA0" w:rsidRPr="004132C2" w:rsidRDefault="006E2CA0" w:rsidP="0075245A">
            <w:pPr>
              <w:widowControl w:val="0"/>
              <w:autoSpaceDE w:val="0"/>
              <w:autoSpaceDN w:val="0"/>
              <w:adjustRightInd w:val="0"/>
              <w:spacing w:after="0" w:line="240" w:lineRule="auto"/>
              <w:jc w:val="center"/>
              <w:rPr>
                <w:sz w:val="24"/>
                <w:szCs w:val="24"/>
                <w:lang w:val="en-US"/>
              </w:rPr>
            </w:pPr>
            <w:r w:rsidRPr="004132C2">
              <w:rPr>
                <w:i/>
                <w:sz w:val="24"/>
                <w:szCs w:val="24"/>
                <w:lang w:val="en-US"/>
              </w:rPr>
              <w:t>r</w:t>
            </w:r>
            <w:proofErr w:type="spellStart"/>
            <w:r w:rsidRPr="004132C2">
              <w:rPr>
                <w:i/>
                <w:sz w:val="24"/>
                <w:szCs w:val="24"/>
                <w:lang w:val="fr-FR"/>
              </w:rPr>
              <w:t>ef</w:t>
            </w:r>
            <w:proofErr w:type="spellEnd"/>
            <w:r w:rsidRPr="004132C2">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4132C2">
              <w:rPr>
                <w:i/>
                <w:sz w:val="24"/>
                <w:szCs w:val="24"/>
                <w:lang w:val="en-US"/>
              </w:rPr>
              <w:t>r</w:t>
            </w:r>
            <w:proofErr w:type="spellStart"/>
            <w:r w:rsidRPr="004132C2">
              <w:rPr>
                <w:i/>
                <w:sz w:val="24"/>
                <w:szCs w:val="24"/>
                <w:lang w:val="fr-FR"/>
              </w:rPr>
              <w:t>ef</w:t>
            </w:r>
            <w:proofErr w:type="spellEnd"/>
            <w:r w:rsidRPr="004132C2">
              <w:rPr>
                <w:i/>
                <w:sz w:val="24"/>
                <w:szCs w:val="24"/>
                <w:lang w:val="fr-FR"/>
              </w:rPr>
              <w:t>.</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Business science</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0.16</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[0.29]</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Social work/Pedagogics</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-0.42</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[0.35]</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Other</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0.10</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Parents: CASMIN</w:t>
            </w:r>
            <w:r>
              <w:rPr>
                <w:sz w:val="24"/>
                <w:szCs w:val="24"/>
                <w:lang w:val="en-US"/>
              </w:rPr>
              <w:t xml:space="preserve"> 1a/1b/1c</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Parents: CASMIN 2a/2b</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-0.17</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[0.28]</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Parents: CASMIN 2c</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0.32</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[0.33]</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Parents: CASMIN 3a/3b</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0.09</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[0.25]</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GPA of highest school certificate</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-0.90**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-0.91**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-0.91**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sidRPr="00FC4381">
              <w:rPr>
                <w:sz w:val="24"/>
                <w:szCs w:val="24"/>
                <w:lang w:val="en-US"/>
              </w:rPr>
              <w:t>year 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-1.03**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-1.02**</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[0.27]</w:t>
            </w: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sidRPr="00FC4381">
              <w:rPr>
                <w:sz w:val="24"/>
                <w:szCs w:val="24"/>
                <w:lang w:val="en-US"/>
              </w:rPr>
              <w:t>year 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-1.07**</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-1.07**</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[0.31]</w:t>
            </w: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sidRPr="00FC4381">
              <w:rPr>
                <w:sz w:val="24"/>
                <w:szCs w:val="24"/>
                <w:lang w:val="en-US"/>
              </w:rPr>
              <w:t>year 3</w:t>
            </w:r>
            <w:r w:rsidR="006E2CA0">
              <w:rPr>
                <w:sz w:val="24"/>
                <w:szCs w:val="24"/>
                <w:lang w:val="en-US"/>
              </w:rPr>
              <w:t>–</w:t>
            </w:r>
            <w:r w:rsidR="006E2CA0" w:rsidRPr="00FC4381">
              <w:rPr>
                <w:sz w:val="24"/>
                <w:szCs w:val="24"/>
                <w:lang w:val="en-US"/>
              </w:rPr>
              <w:t>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-0.91**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-0.91**</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[0.30]</w:t>
            </w: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sidRPr="00FC4381">
              <w:rPr>
                <w:sz w:val="24"/>
                <w:szCs w:val="24"/>
                <w:lang w:val="en-US"/>
              </w:rPr>
              <w:t>year 5</w:t>
            </w:r>
            <w:r w:rsidR="006E2CA0">
              <w:rPr>
                <w:sz w:val="24"/>
                <w:szCs w:val="24"/>
                <w:lang w:val="en-US"/>
              </w:rPr>
              <w:t>–</w:t>
            </w:r>
            <w:r w:rsidR="006E2CA0" w:rsidRPr="00FC4381">
              <w:rPr>
                <w:sz w:val="24"/>
                <w:szCs w:val="24"/>
                <w:lang w:val="en-US"/>
              </w:rPr>
              <w:t>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-0.52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-0.52</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[0.34]</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Age at enrolment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0.00</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[0.04]</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Pr>
                <w:sz w:val="24"/>
                <w:szCs w:val="24"/>
                <w:lang w:val="en-US"/>
              </w:rPr>
              <w:t>Pathway 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Pathway 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sidRPr="00FC4381">
              <w:rPr>
                <w:sz w:val="24"/>
                <w:szCs w:val="24"/>
                <w:lang w:val="en-US"/>
              </w:rPr>
              <w:t>year 1</w:t>
            </w:r>
            <w:r w:rsidR="006E2CA0">
              <w:rPr>
                <w:sz w:val="24"/>
                <w:szCs w:val="24"/>
                <w:lang w:val="en-US"/>
              </w:rPr>
              <w:t>–2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-0.12</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[0.41]</w:t>
            </w: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Pr>
                <w:sz w:val="24"/>
                <w:szCs w:val="24"/>
                <w:lang w:val="en-US"/>
              </w:rPr>
              <w:t>year 3–8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0.32</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[0.46]</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[0.48]</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Pathway 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0.74**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0.75**</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sidRPr="00FC4381">
              <w:rPr>
                <w:sz w:val="24"/>
                <w:szCs w:val="24"/>
                <w:lang w:val="en-US"/>
              </w:rPr>
              <w:t>year 1</w:t>
            </w:r>
            <w:r w:rsidR="006E2CA0">
              <w:rPr>
                <w:sz w:val="24"/>
                <w:szCs w:val="24"/>
                <w:lang w:val="en-US"/>
              </w:rPr>
              <w:t>–2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0.72*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0.73*</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[0.36]</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[0.36]</w:t>
            </w: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Pr>
                <w:sz w:val="24"/>
                <w:szCs w:val="24"/>
                <w:lang w:val="en-US"/>
              </w:rPr>
              <w:t>year 3–8</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0.72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0.72</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[0.46]</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[0.46]</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r w:rsidRPr="00FC4381">
              <w:rPr>
                <w:sz w:val="24"/>
                <w:szCs w:val="24"/>
                <w:lang w:val="en-US"/>
              </w:rPr>
              <w:t>Pathway 4</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0.01</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[0.29]</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[0.30]</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r>
      <w:tr w:rsidR="006E2CA0" w:rsidRPr="00FC4381" w:rsidTr="00F73660">
        <w:tc>
          <w:tcPr>
            <w:tcW w:w="0" w:type="auto"/>
            <w:tcBorders>
              <w:top w:val="nil"/>
              <w:left w:val="nil"/>
              <w:bottom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sidRPr="00FC4381">
              <w:rPr>
                <w:sz w:val="24"/>
                <w:szCs w:val="24"/>
                <w:lang w:val="en-US"/>
              </w:rPr>
              <w:t>year 1</w:t>
            </w:r>
            <w:r w:rsidR="006E2CA0">
              <w:rPr>
                <w:sz w:val="24"/>
                <w:szCs w:val="24"/>
                <w:lang w:val="en-US"/>
              </w:rPr>
              <w:t>–2</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-0.23</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-0.24</w:t>
            </w:r>
          </w:p>
        </w:tc>
      </w:tr>
      <w:tr w:rsidR="006E2CA0" w:rsidRPr="00FC4381" w:rsidTr="00F73660">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[0.36]</w:t>
            </w:r>
          </w:p>
        </w:tc>
        <w:tc>
          <w:tcPr>
            <w:tcW w:w="0" w:type="auto"/>
            <w:tcBorders>
              <w:top w:val="nil"/>
              <w:left w:val="nil"/>
              <w:bottom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[0.37]</w:t>
            </w:r>
          </w:p>
        </w:tc>
      </w:tr>
      <w:tr w:rsidR="006E2CA0" w:rsidRPr="00FC4381" w:rsidTr="00F73660">
        <w:tc>
          <w:tcPr>
            <w:tcW w:w="0" w:type="auto"/>
            <w:tcBorders>
              <w:top w:val="nil"/>
              <w:left w:val="nil"/>
              <w:right w:val="nil"/>
            </w:tcBorders>
            <w:vAlign w:val="bottom"/>
          </w:tcPr>
          <w:p w:rsidR="006E2CA0" w:rsidRPr="00FC4381" w:rsidRDefault="008B1DA4"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6E2CA0">
              <w:rPr>
                <w:sz w:val="24"/>
                <w:szCs w:val="24"/>
                <w:lang w:val="en-US"/>
              </w:rPr>
              <w:t>year 3–</w:t>
            </w:r>
            <w:r w:rsidR="006E2CA0" w:rsidRPr="00FC4381">
              <w:rPr>
                <w:sz w:val="24"/>
                <w:szCs w:val="24"/>
                <w:lang w:val="en-US"/>
              </w:rPr>
              <w:t>8</w:t>
            </w:r>
          </w:p>
        </w:tc>
        <w:tc>
          <w:tcPr>
            <w:tcW w:w="0" w:type="auto"/>
            <w:tcBorders>
              <w:top w:val="nil"/>
              <w:left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0.32</w:t>
            </w:r>
          </w:p>
        </w:tc>
        <w:tc>
          <w:tcPr>
            <w:tcW w:w="0" w:type="auto"/>
            <w:tcBorders>
              <w:top w:val="nil"/>
              <w:left w:val="nil"/>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0.31</w:t>
            </w:r>
          </w:p>
        </w:tc>
      </w:tr>
      <w:tr w:rsidR="006E2CA0" w:rsidRPr="00FC4381" w:rsidTr="00F73660">
        <w:tc>
          <w:tcPr>
            <w:tcW w:w="0" w:type="auto"/>
            <w:tcBorders>
              <w:top w:val="nil"/>
              <w:left w:val="nil"/>
              <w:bottom w:val="single" w:sz="4" w:space="0" w:color="auto"/>
              <w:right w:val="nil"/>
            </w:tcBorders>
            <w:vAlign w:val="bottom"/>
          </w:tcPr>
          <w:p w:rsidR="006E2CA0" w:rsidRPr="00FC4381" w:rsidRDefault="006E2CA0" w:rsidP="0075245A">
            <w:pPr>
              <w:widowControl w:val="0"/>
              <w:autoSpaceDE w:val="0"/>
              <w:autoSpaceDN w:val="0"/>
              <w:adjustRightInd w:val="0"/>
              <w:spacing w:after="0" w:line="240" w:lineRule="auto"/>
              <w:rPr>
                <w:sz w:val="24"/>
                <w:szCs w:val="24"/>
                <w:lang w:val="en-US"/>
              </w:rPr>
            </w:pPr>
          </w:p>
        </w:tc>
        <w:tc>
          <w:tcPr>
            <w:tcW w:w="0" w:type="auto"/>
            <w:tcBorders>
              <w:top w:val="nil"/>
              <w:left w:val="nil"/>
              <w:bottom w:val="single" w:sz="4" w:space="0" w:color="auto"/>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single" w:sz="4" w:space="0" w:color="auto"/>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single" w:sz="4" w:space="0" w:color="auto"/>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single" w:sz="4" w:space="0" w:color="auto"/>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p>
        </w:tc>
        <w:tc>
          <w:tcPr>
            <w:tcW w:w="0" w:type="auto"/>
            <w:tcBorders>
              <w:top w:val="nil"/>
              <w:left w:val="nil"/>
              <w:bottom w:val="single" w:sz="4" w:space="0" w:color="auto"/>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[0.40]</w:t>
            </w:r>
          </w:p>
        </w:tc>
        <w:tc>
          <w:tcPr>
            <w:tcW w:w="0" w:type="auto"/>
            <w:tcBorders>
              <w:top w:val="nil"/>
              <w:left w:val="nil"/>
              <w:bottom w:val="single" w:sz="4" w:space="0" w:color="auto"/>
              <w:right w:val="nil"/>
            </w:tcBorders>
            <w:vAlign w:val="bottom"/>
          </w:tcPr>
          <w:p w:rsidR="006E2CA0" w:rsidRPr="00FC4381" w:rsidRDefault="006E2CA0" w:rsidP="0075245A">
            <w:pPr>
              <w:widowControl w:val="0"/>
              <w:autoSpaceDE w:val="0"/>
              <w:autoSpaceDN w:val="0"/>
              <w:adjustRightInd w:val="0"/>
              <w:spacing w:after="0" w:line="240" w:lineRule="auto"/>
              <w:jc w:val="center"/>
              <w:rPr>
                <w:sz w:val="24"/>
                <w:szCs w:val="24"/>
                <w:lang w:val="en-US"/>
              </w:rPr>
            </w:pPr>
            <w:r w:rsidRPr="00FC4381">
              <w:rPr>
                <w:sz w:val="24"/>
                <w:szCs w:val="24"/>
                <w:lang w:val="en-US"/>
              </w:rPr>
              <w:t>[0.41]</w:t>
            </w:r>
          </w:p>
        </w:tc>
      </w:tr>
    </w:tbl>
    <w:p w:rsidR="00406A0C" w:rsidRPr="00D84F69" w:rsidRDefault="00406A0C">
      <w:pPr>
        <w:widowControl w:val="0"/>
        <w:autoSpaceDE w:val="0"/>
        <w:autoSpaceDN w:val="0"/>
        <w:adjustRightInd w:val="0"/>
        <w:spacing w:after="0" w:line="240" w:lineRule="auto"/>
        <w:rPr>
          <w:i/>
          <w:sz w:val="20"/>
          <w:szCs w:val="20"/>
          <w:lang w:val="en-US"/>
        </w:rPr>
      </w:pPr>
      <w:proofErr w:type="gramStart"/>
      <w:r w:rsidRPr="00D84F69">
        <w:rPr>
          <w:i/>
          <w:sz w:val="20"/>
          <w:szCs w:val="20"/>
          <w:lang w:val="en-US"/>
        </w:rPr>
        <w:t>Standard errors in brackets</w:t>
      </w:r>
      <w:r w:rsidR="00D84F69">
        <w:rPr>
          <w:i/>
          <w:sz w:val="20"/>
          <w:szCs w:val="20"/>
          <w:lang w:val="en-US"/>
        </w:rPr>
        <w:t>.</w:t>
      </w:r>
      <w:proofErr w:type="gramEnd"/>
    </w:p>
    <w:p w:rsidR="00406A0C" w:rsidRPr="00D84F69" w:rsidRDefault="00D66E5C">
      <w:pPr>
        <w:widowControl w:val="0"/>
        <w:autoSpaceDE w:val="0"/>
        <w:autoSpaceDN w:val="0"/>
        <w:adjustRightInd w:val="0"/>
        <w:spacing w:after="0" w:line="240" w:lineRule="auto"/>
        <w:rPr>
          <w:i/>
          <w:sz w:val="20"/>
          <w:szCs w:val="20"/>
          <w:lang w:val="en-US"/>
        </w:rPr>
      </w:pPr>
      <w:r w:rsidRPr="00D84F69">
        <w:rPr>
          <w:i/>
          <w:sz w:val="20"/>
          <w:szCs w:val="20"/>
          <w:vertAlign w:val="superscript"/>
          <w:lang w:val="en-US"/>
        </w:rPr>
        <w:t>+</w:t>
      </w:r>
      <w:r w:rsidR="00406A0C" w:rsidRPr="00D84F69">
        <w:rPr>
          <w:i/>
          <w:sz w:val="20"/>
          <w:szCs w:val="20"/>
          <w:lang w:val="en-US"/>
        </w:rPr>
        <w:t xml:space="preserve"> </w:t>
      </w:r>
      <w:proofErr w:type="gramStart"/>
      <w:r w:rsidR="00406A0C" w:rsidRPr="00D84F69">
        <w:rPr>
          <w:i/>
          <w:iCs/>
          <w:sz w:val="20"/>
          <w:szCs w:val="20"/>
          <w:lang w:val="en-US"/>
        </w:rPr>
        <w:t>p</w:t>
      </w:r>
      <w:proofErr w:type="gramEnd"/>
      <w:r w:rsidR="00406A0C" w:rsidRPr="00D84F69">
        <w:rPr>
          <w:i/>
          <w:sz w:val="20"/>
          <w:szCs w:val="20"/>
          <w:lang w:val="en-US"/>
        </w:rPr>
        <w:t xml:space="preserve"> &lt; 0.10, * </w:t>
      </w:r>
      <w:r w:rsidR="00406A0C" w:rsidRPr="00D84F69">
        <w:rPr>
          <w:i/>
          <w:iCs/>
          <w:sz w:val="20"/>
          <w:szCs w:val="20"/>
          <w:lang w:val="en-US"/>
        </w:rPr>
        <w:t>p</w:t>
      </w:r>
      <w:r w:rsidR="00406A0C" w:rsidRPr="00D84F69">
        <w:rPr>
          <w:i/>
          <w:sz w:val="20"/>
          <w:szCs w:val="20"/>
          <w:lang w:val="en-US"/>
        </w:rPr>
        <w:t xml:space="preserve"> &lt; 0.05, ** </w:t>
      </w:r>
      <w:r w:rsidR="00406A0C" w:rsidRPr="00D84F69">
        <w:rPr>
          <w:i/>
          <w:iCs/>
          <w:sz w:val="20"/>
          <w:szCs w:val="20"/>
          <w:lang w:val="en-US"/>
        </w:rPr>
        <w:t>p</w:t>
      </w:r>
      <w:r w:rsidR="00406A0C" w:rsidRPr="00D84F69">
        <w:rPr>
          <w:i/>
          <w:sz w:val="20"/>
          <w:szCs w:val="20"/>
          <w:lang w:val="en-US"/>
        </w:rPr>
        <w:t xml:space="preserve"> &lt; 0.01</w:t>
      </w:r>
      <w:r w:rsidR="00D84F69">
        <w:rPr>
          <w:i/>
          <w:sz w:val="20"/>
          <w:szCs w:val="20"/>
          <w:lang w:val="en-US"/>
        </w:rPr>
        <w:t>.</w:t>
      </w:r>
    </w:p>
    <w:p w:rsidR="00406A0C" w:rsidRPr="00D84F69" w:rsidRDefault="00406A0C">
      <w:pPr>
        <w:widowControl w:val="0"/>
        <w:autoSpaceDE w:val="0"/>
        <w:autoSpaceDN w:val="0"/>
        <w:adjustRightInd w:val="0"/>
        <w:spacing w:after="0" w:line="240" w:lineRule="auto"/>
        <w:rPr>
          <w:i/>
          <w:sz w:val="20"/>
          <w:szCs w:val="20"/>
          <w:lang w:val="en-US"/>
        </w:rPr>
      </w:pPr>
      <w:r w:rsidRPr="00D84F69">
        <w:rPr>
          <w:i/>
          <w:sz w:val="20"/>
          <w:szCs w:val="20"/>
          <w:lang w:val="en-US"/>
        </w:rPr>
        <w:t>Source: NEPS SC6; own calculations</w:t>
      </w:r>
      <w:r w:rsidR="00D84F69">
        <w:rPr>
          <w:i/>
          <w:sz w:val="20"/>
          <w:szCs w:val="20"/>
          <w:lang w:val="en-US"/>
        </w:rPr>
        <w:t>.</w:t>
      </w:r>
    </w:p>
    <w:p w:rsidR="00406A0C" w:rsidRPr="00D84F69" w:rsidRDefault="00406A0C">
      <w:pPr>
        <w:widowControl w:val="0"/>
        <w:autoSpaceDE w:val="0"/>
        <w:autoSpaceDN w:val="0"/>
        <w:adjustRightInd w:val="0"/>
        <w:spacing w:after="0" w:line="240" w:lineRule="auto"/>
        <w:rPr>
          <w:sz w:val="20"/>
          <w:szCs w:val="20"/>
          <w:lang w:val="en-US"/>
        </w:rPr>
      </w:pPr>
    </w:p>
    <w:p w:rsidR="00164153" w:rsidRPr="00D84F69" w:rsidRDefault="00164153" w:rsidP="00164153">
      <w:pPr>
        <w:spacing w:after="0" w:line="240" w:lineRule="auto"/>
        <w:rPr>
          <w:rFonts w:cs="Calibri"/>
          <w:i/>
          <w:sz w:val="20"/>
          <w:szCs w:val="20"/>
          <w:lang w:val="en-GB"/>
        </w:rPr>
      </w:pPr>
      <w:r w:rsidRPr="00D84F69">
        <w:rPr>
          <w:rFonts w:cs="Calibri"/>
          <w:i/>
          <w:sz w:val="20"/>
          <w:szCs w:val="20"/>
          <w:lang w:val="en-GB"/>
        </w:rPr>
        <w:t>Number of persons: 863; number of events (dropouts): 113</w:t>
      </w:r>
      <w:r w:rsidR="00D84F69">
        <w:rPr>
          <w:rFonts w:cs="Calibri"/>
          <w:i/>
          <w:sz w:val="20"/>
          <w:szCs w:val="20"/>
          <w:lang w:val="en-GB"/>
        </w:rPr>
        <w:t>.</w:t>
      </w:r>
    </w:p>
    <w:p w:rsidR="00164153" w:rsidRPr="00D84F69" w:rsidRDefault="00164153" w:rsidP="00164153">
      <w:pPr>
        <w:spacing w:after="0" w:line="240" w:lineRule="auto"/>
        <w:rPr>
          <w:rFonts w:cs="Calibri"/>
          <w:i/>
          <w:sz w:val="20"/>
          <w:szCs w:val="20"/>
          <w:lang w:val="en-GB"/>
        </w:rPr>
      </w:pPr>
      <w:r w:rsidRPr="00D84F69">
        <w:rPr>
          <w:rFonts w:cs="Calibri"/>
          <w:i/>
          <w:sz w:val="20"/>
          <w:szCs w:val="20"/>
          <w:lang w:val="en-GB"/>
        </w:rPr>
        <w:t>Due to low numbers of events in each single time period, Model</w:t>
      </w:r>
      <w:r w:rsidR="00DF4DB8" w:rsidRPr="00D84F69">
        <w:rPr>
          <w:rFonts w:cs="Calibri"/>
          <w:i/>
          <w:sz w:val="20"/>
          <w:szCs w:val="20"/>
          <w:lang w:val="en-GB"/>
        </w:rPr>
        <w:t>s</w:t>
      </w:r>
      <w:r w:rsidRPr="00D84F69">
        <w:rPr>
          <w:rFonts w:cs="Calibri"/>
          <w:i/>
          <w:sz w:val="20"/>
          <w:szCs w:val="20"/>
          <w:lang w:val="en-GB"/>
        </w:rPr>
        <w:t xml:space="preserve"> 5 and 6 include constraints for educational pathways indicating that the effect for the first year equals the effect for the second year and the effect for the third and fourth year equals the effect for the fifth to eighth year.</w:t>
      </w:r>
    </w:p>
    <w:p w:rsidR="00164153" w:rsidRPr="00164153" w:rsidRDefault="00164153">
      <w:pPr>
        <w:widowControl w:val="0"/>
        <w:autoSpaceDE w:val="0"/>
        <w:autoSpaceDN w:val="0"/>
        <w:adjustRightInd w:val="0"/>
        <w:spacing w:after="0" w:line="240" w:lineRule="auto"/>
        <w:rPr>
          <w:rFonts w:ascii="Times New Roman" w:hAnsi="Times New Roman"/>
          <w:sz w:val="24"/>
          <w:szCs w:val="24"/>
          <w:lang w:val="en-GB"/>
        </w:rPr>
      </w:pPr>
    </w:p>
    <w:sectPr w:rsidR="00164153" w:rsidRPr="00164153" w:rsidSect="001729BC">
      <w:footerReference w:type="default" r:id="rId7"/>
      <w:pgSz w:w="12240" w:h="15840"/>
      <w:pgMar w:top="1418" w:right="1418" w:bottom="1418" w:left="1418"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D25" w:rsidRDefault="00F23D25">
      <w:pPr>
        <w:spacing w:after="0" w:line="240" w:lineRule="auto"/>
      </w:pPr>
      <w:r>
        <w:separator/>
      </w:r>
    </w:p>
  </w:endnote>
  <w:endnote w:type="continuationSeparator" w:id="0">
    <w:p w:rsidR="00F23D25" w:rsidRDefault="00F23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0C" w:rsidRDefault="00406A0C">
    <w:pPr>
      <w:widowControl w:val="0"/>
      <w:autoSpaceDE w:val="0"/>
      <w:autoSpaceDN w:val="0"/>
      <w:adjustRightInd w:val="0"/>
      <w:spacing w:after="0" w:line="240" w:lineRule="auto"/>
      <w:jc w:val="center"/>
      <w:rPr>
        <w:rFonts w:ascii="Times New Roman" w:hAnsi="Times New Roman"/>
        <w:sz w:val="24"/>
        <w:szCs w:val="24"/>
        <w:lang w:val="en-US"/>
      </w:rPr>
    </w:pPr>
    <w:r>
      <w:rPr>
        <w:rFonts w:ascii="Times New Roman" w:hAnsi="Times New Roman"/>
        <w:sz w:val="24"/>
        <w:szCs w:val="24"/>
        <w:lang w:val="en-US"/>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D25" w:rsidRDefault="00F23D25">
      <w:pPr>
        <w:spacing w:after="0" w:line="240" w:lineRule="auto"/>
      </w:pPr>
      <w:r>
        <w:separator/>
      </w:r>
    </w:p>
  </w:footnote>
  <w:footnote w:type="continuationSeparator" w:id="0">
    <w:p w:rsidR="00F23D25" w:rsidRDefault="00F23D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9BC"/>
    <w:rsid w:val="000102C6"/>
    <w:rsid w:val="00080238"/>
    <w:rsid w:val="000B7326"/>
    <w:rsid w:val="0012353F"/>
    <w:rsid w:val="00164153"/>
    <w:rsid w:val="001729BC"/>
    <w:rsid w:val="0018628F"/>
    <w:rsid w:val="001A5F1E"/>
    <w:rsid w:val="001C3D5B"/>
    <w:rsid w:val="002A083E"/>
    <w:rsid w:val="002C505F"/>
    <w:rsid w:val="00392999"/>
    <w:rsid w:val="00406A0C"/>
    <w:rsid w:val="004132C2"/>
    <w:rsid w:val="00486D0F"/>
    <w:rsid w:val="006E2CA0"/>
    <w:rsid w:val="007043FE"/>
    <w:rsid w:val="00712587"/>
    <w:rsid w:val="007458BC"/>
    <w:rsid w:val="0075245A"/>
    <w:rsid w:val="0077436C"/>
    <w:rsid w:val="007928E9"/>
    <w:rsid w:val="007E752F"/>
    <w:rsid w:val="00832EDD"/>
    <w:rsid w:val="008B1DA4"/>
    <w:rsid w:val="00915976"/>
    <w:rsid w:val="00921721"/>
    <w:rsid w:val="009375ED"/>
    <w:rsid w:val="00993165"/>
    <w:rsid w:val="009E121B"/>
    <w:rsid w:val="00AD056F"/>
    <w:rsid w:val="00B248B5"/>
    <w:rsid w:val="00B63607"/>
    <w:rsid w:val="00BF6F88"/>
    <w:rsid w:val="00C0253D"/>
    <w:rsid w:val="00C741D8"/>
    <w:rsid w:val="00CC415C"/>
    <w:rsid w:val="00CC597B"/>
    <w:rsid w:val="00D66E5C"/>
    <w:rsid w:val="00D84F69"/>
    <w:rsid w:val="00DE14B4"/>
    <w:rsid w:val="00DE70AA"/>
    <w:rsid w:val="00DF4DB8"/>
    <w:rsid w:val="00E15C48"/>
    <w:rsid w:val="00F101C1"/>
    <w:rsid w:val="00F23D25"/>
    <w:rsid w:val="00F73660"/>
    <w:rsid w:val="00FC43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4D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DB8"/>
    <w:rPr>
      <w:rFonts w:ascii="Tahoma" w:hAnsi="Tahoma" w:cs="Tahoma"/>
      <w:sz w:val="16"/>
      <w:szCs w:val="16"/>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4D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DB8"/>
    <w:rPr>
      <w:rFonts w:ascii="Tahoma"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2497</Characters>
  <Application>Microsoft Office Word</Application>
  <DocSecurity>0</DocSecurity>
  <Lines>20</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vt:lpstr>
    </vt:vector>
  </TitlesOfParts>
  <Company>.</Company>
  <LinksUpToDate>false</LinksUpToDate>
  <CharactersWithSpaces>2930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Janer</cp:lastModifiedBy>
  <cp:revision>3</cp:revision>
  <dcterms:created xsi:type="dcterms:W3CDTF">2013-08-30T10:47:00Z</dcterms:created>
  <dcterms:modified xsi:type="dcterms:W3CDTF">2013-09-06T10:56:00Z</dcterms:modified>
</cp:coreProperties>
</file>