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C31" w:rsidRPr="00200C64" w:rsidRDefault="00C57C31" w:rsidP="00C57C31">
      <w:pPr>
        <w:pStyle w:val="EndNoteBibliography"/>
        <w:rPr>
          <w:rFonts w:asciiTheme="minorHAnsi" w:hAnsiTheme="minorHAnsi" w:cs="Times New Roman"/>
          <w:b/>
          <w:sz w:val="28"/>
          <w:szCs w:val="24"/>
          <w:lang w:val="en-GB"/>
        </w:rPr>
      </w:pPr>
      <w:bookmarkStart w:id="0" w:name="_GoBack"/>
      <w:bookmarkEnd w:id="0"/>
      <w:r w:rsidRPr="00200C64">
        <w:rPr>
          <w:rFonts w:asciiTheme="minorHAnsi" w:hAnsiTheme="minorHAnsi" w:cs="Times New Roman"/>
          <w:b/>
          <w:sz w:val="28"/>
          <w:szCs w:val="24"/>
          <w:lang w:val="en-GB"/>
        </w:rPr>
        <w:t>SUPPLEMENTARY MATERIAL</w:t>
      </w:r>
    </w:p>
    <w:p w:rsidR="00C57C31" w:rsidRPr="00B958FF" w:rsidRDefault="00C57C31" w:rsidP="00C57C31">
      <w:pPr>
        <w:tabs>
          <w:tab w:val="left" w:pos="5918"/>
        </w:tabs>
        <w:spacing w:line="360" w:lineRule="auto"/>
        <w:rPr>
          <w:rFonts w:cs="Times New Roman"/>
          <w:sz w:val="24"/>
          <w:szCs w:val="24"/>
          <w:lang w:val="en-GB"/>
        </w:rPr>
      </w:pPr>
      <w:r w:rsidRPr="00B958FF">
        <w:rPr>
          <w:rFonts w:cs="Times New Roman"/>
          <w:b/>
          <w:sz w:val="24"/>
          <w:szCs w:val="24"/>
          <w:lang w:val="en-GB"/>
        </w:rPr>
        <w:t xml:space="preserve">Table </w:t>
      </w:r>
      <w:r w:rsidR="005D0653">
        <w:rPr>
          <w:rFonts w:cs="Times New Roman"/>
          <w:b/>
          <w:sz w:val="24"/>
          <w:szCs w:val="24"/>
          <w:lang w:val="en-GB"/>
        </w:rPr>
        <w:t>A</w:t>
      </w:r>
      <w:r w:rsidRPr="00B958FF">
        <w:rPr>
          <w:rFonts w:cs="Times New Roman"/>
          <w:b/>
          <w:sz w:val="24"/>
          <w:szCs w:val="24"/>
          <w:lang w:val="en-GB"/>
        </w:rPr>
        <w:t>1:</w:t>
      </w:r>
      <w:r w:rsidRPr="00B958FF">
        <w:rPr>
          <w:rFonts w:cs="Times New Roman"/>
          <w:sz w:val="24"/>
          <w:szCs w:val="24"/>
          <w:lang w:val="en-GB"/>
        </w:rPr>
        <w:t xml:space="preserve"> Head circumference</w:t>
      </w:r>
      <w:r w:rsidR="00E829FF">
        <w:rPr>
          <w:rFonts w:cs="Times New Roman"/>
          <w:sz w:val="24"/>
          <w:szCs w:val="24"/>
          <w:lang w:val="en-GB"/>
        </w:rPr>
        <w:t xml:space="preserve"> (HC) </w:t>
      </w:r>
      <w:r w:rsidRPr="00B958FF">
        <w:rPr>
          <w:rFonts w:cs="Times New Roman"/>
          <w:sz w:val="24"/>
          <w:szCs w:val="24"/>
          <w:lang w:val="en-GB"/>
        </w:rPr>
        <w:t>predicting school grades and lifetime occupational prestige. Complete models; full adjustments</w:t>
      </w:r>
    </w:p>
    <w:tbl>
      <w:tblPr>
        <w:tblW w:w="9101" w:type="dxa"/>
        <w:tblLook w:val="04A0" w:firstRow="1" w:lastRow="0" w:firstColumn="1" w:lastColumn="0" w:noHBand="0" w:noVBand="1"/>
      </w:tblPr>
      <w:tblGrid>
        <w:gridCol w:w="4289"/>
        <w:gridCol w:w="2406"/>
        <w:gridCol w:w="2083"/>
        <w:gridCol w:w="323"/>
      </w:tblGrid>
      <w:tr w:rsidR="00C57C31" w:rsidRPr="00B958FF" w:rsidTr="000605D7">
        <w:trPr>
          <w:trHeight w:val="255"/>
        </w:trPr>
        <w:tc>
          <w:tcPr>
            <w:tcW w:w="428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0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Cs w:val="20"/>
                <w:lang w:val="en-GB" w:eastAsia="en-GB"/>
              </w:rPr>
              <w:t>Linear regression</w:t>
            </w:r>
          </w:p>
        </w:tc>
        <w:tc>
          <w:tcPr>
            <w:tcW w:w="2406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Cs w:val="20"/>
                <w:lang w:val="en-GB" w:eastAsia="en-GB"/>
              </w:rPr>
              <w:t>Linear regression</w:t>
            </w:r>
          </w:p>
        </w:tc>
      </w:tr>
      <w:tr w:rsidR="00C57C31" w:rsidRPr="00B958FF" w:rsidTr="000605D7">
        <w:trPr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Cs w:val="20"/>
                <w:lang w:val="en-GB" w:eastAsia="en-GB"/>
              </w:rPr>
              <w:t>Fully-adjusted</w:t>
            </w:r>
          </w:p>
        </w:tc>
        <w:tc>
          <w:tcPr>
            <w:tcW w:w="24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Cs w:val="20"/>
                <w:lang w:val="en-GB" w:eastAsia="en-GB"/>
              </w:rPr>
              <w:t>Fully-adjusted</w:t>
            </w:r>
          </w:p>
        </w:tc>
      </w:tr>
      <w:tr w:rsidR="00C57C31" w:rsidRPr="00B958FF" w:rsidTr="000605D7">
        <w:trPr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VARIABLES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b/>
                <w:szCs w:val="20"/>
                <w:lang w:val="en-GB" w:eastAsia="en-GB"/>
              </w:rPr>
              <w:t>Mean grades in 3 year</w:t>
            </w:r>
          </w:p>
        </w:tc>
        <w:tc>
          <w:tcPr>
            <w:tcW w:w="24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b/>
                <w:szCs w:val="20"/>
                <w:lang w:val="en-GB" w:eastAsia="en-GB"/>
              </w:rPr>
              <w:t>Adult  occ. prestige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406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  <w:tc>
          <w:tcPr>
            <w:tcW w:w="2083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 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Head circumference &lt; -1 STD per gestational age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-0.0971***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-1.551***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(-0.157 - -0.0371)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(-2.484 - -0.618)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Head circumference &gt; -1 STD per gestational age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0.0308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-0.499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(-0.0254 - 0.0871)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(-1.362 - 0.363)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Advantage</w:t>
            </w:r>
            <w:r w:rsidR="00B24130">
              <w:rPr>
                <w:rFonts w:eastAsia="Times New Roman" w:cs="Times New Roman"/>
                <w:sz w:val="20"/>
                <w:szCs w:val="20"/>
                <w:lang w:val="en-GB" w:eastAsia="en-GB"/>
              </w:rPr>
              <w:t>d</w:t>
            </w: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 xml:space="preserve"> social class/birth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0.156***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2.271***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(0.118 - 0.194)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(1.676 - 2.866)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1915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0.133**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-0.561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(0.0126 - 0.254)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(-2.363 - 1.241)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1916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0.115*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-0.455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(-0.0130 - 0.242)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(-2.189 - 1.278)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1917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0.0684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-0.695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(-0.0462 - 0.183)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(-2.457 - 1.066)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1918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-0.0227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-0.491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(-0.131 - 0.0855)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(-2.084 - 1.102)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1919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-0.0464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-0.591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(-0.159 - 0.0659)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(-2.300 - 1.119)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1920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-0.0152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-0.875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(-0.114 - 0.0833)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(-2.462 - 0.712)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1921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-0.0481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0.710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(-0.147 - 0.0509)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(-0.832 - 2.253)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1923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0.0455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1.213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(-0.0490 - 0.140)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(-0.380 - 2.807)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1924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0.0291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0.986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(-0.0653 - 0.123)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(-0.518 - 2.489)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1925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0.0818*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0.0610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(-0.0106 - 0.174)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(-1.418 - 1.540)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1926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0.0477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0.789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(-0.0433 - 0.139)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(-0.680 - 2.259)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1927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0.0280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0.956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(-0.0608 - 0.117)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(-0.548 - 2.460)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1928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0.135***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0.339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(0.0435 - 0.227)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(-1.120 - 1.799)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Birth year 1929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0.0686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0.870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(-0.0229 - 0.160)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(-0.571 - 2.311)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Female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0.271***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-5.181***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(0.234 - 0.308)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(-5.756 - -4.607)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First-born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0.169***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2.425***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(0.125 - 0.212)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(1.725 - 3.124)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Fourth/fifth-born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-0.0919***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-2.372***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(-0.151 - -0.0332)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(-3.277 - -1.467)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Sixth-born/over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-0.169***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-4.935***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(-0.243 - -0.0953)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(-5.999 - -3.871)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Mother age/birth 15-16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0.0274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-0.844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(-0.0664 - 0.121)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(-2.129 - 0.440)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lastRenderedPageBreak/>
              <w:t>Mother age/birth 25-29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0.116***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2.285***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(0.0675 - 0.165)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(1.517 - 3.053)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Mother age/birth 30-34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0.164***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2.937***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(0.107 - 0.220)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(2.043 - 3.830)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Mother age/birth 35-39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0.145***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3.690***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(0.0760 - 0.215)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(2.607 - 4.774)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Mother age/birth 40-above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0.177***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3.449***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(0.0848 - 0.270)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(2.000 - 4.898)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B-weight &lt; -1 STD per gest. age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-0.0594**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-0.523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(-0.117 - -0.00170)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(-1.412 - 0.366)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B-weight &gt; 1 STD per gest. age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-0.0181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0.459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(-0.0702 - 0.0340)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(-0.345 - 1.263)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Constant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-0.592***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42.77***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(-0.690 - -0.495)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(41.22 - 44.31)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Observations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6,024</w:t>
            </w: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6,024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R-squared</w:t>
            </w:r>
          </w:p>
        </w:tc>
        <w:tc>
          <w:tcPr>
            <w:tcW w:w="240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0.069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0.098</w:t>
            </w: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Robust ci in parentheses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</w:tr>
      <w:tr w:rsidR="00C57C31" w:rsidRPr="00B958FF" w:rsidTr="000605D7">
        <w:trPr>
          <w:gridAfter w:val="1"/>
          <w:wAfter w:w="323" w:type="dxa"/>
          <w:trHeight w:val="255"/>
        </w:trPr>
        <w:tc>
          <w:tcPr>
            <w:tcW w:w="4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  <w:r w:rsidRPr="00B958FF">
              <w:rPr>
                <w:rFonts w:eastAsia="Times New Roman" w:cs="Times New Roman"/>
                <w:sz w:val="20"/>
                <w:szCs w:val="20"/>
                <w:lang w:val="en-GB" w:eastAsia="en-GB"/>
              </w:rPr>
              <w:t>*** p&lt;0.01, ** p&lt;0.05, * p&lt;0.1</w:t>
            </w:r>
          </w:p>
        </w:tc>
        <w:tc>
          <w:tcPr>
            <w:tcW w:w="24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2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val="en-GB" w:eastAsia="en-GB"/>
              </w:rPr>
            </w:pPr>
          </w:p>
        </w:tc>
      </w:tr>
    </w:tbl>
    <w:p w:rsidR="005D0653" w:rsidRDefault="00C57C31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  <w:r>
        <w:rPr>
          <w:rFonts w:cs="Times New Roman"/>
          <w:b/>
          <w:sz w:val="24"/>
          <w:szCs w:val="24"/>
          <w:lang w:val="en-GB"/>
        </w:rPr>
        <w:br/>
      </w: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5D0653" w:rsidRDefault="005D0653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  <w:r>
        <w:rPr>
          <w:rFonts w:cs="Times New Roman"/>
          <w:b/>
          <w:sz w:val="24"/>
          <w:szCs w:val="24"/>
          <w:lang w:val="en-GB"/>
        </w:rPr>
        <w:lastRenderedPageBreak/>
        <w:t xml:space="preserve">Table A2: </w:t>
      </w:r>
      <w:r w:rsidRPr="00B958FF">
        <w:rPr>
          <w:rFonts w:cs="Times New Roman"/>
          <w:sz w:val="24"/>
          <w:szCs w:val="24"/>
          <w:lang w:val="en-GB"/>
        </w:rPr>
        <w:t>Head circumference (HC) at birth, school grades, adult occupational prestige, stratified by social class of origin (advantaged vs. disadvantaged), linear regression</w:t>
      </w:r>
    </w:p>
    <w:tbl>
      <w:tblPr>
        <w:tblpPr w:leftFromText="180" w:rightFromText="180" w:vertAnchor="text" w:horzAnchor="margin" w:tblpY="162"/>
        <w:tblW w:w="4994" w:type="pct"/>
        <w:tblLayout w:type="fixed"/>
        <w:tblLook w:val="04A0" w:firstRow="1" w:lastRow="0" w:firstColumn="1" w:lastColumn="0" w:noHBand="0" w:noVBand="1"/>
      </w:tblPr>
      <w:tblGrid>
        <w:gridCol w:w="1999"/>
        <w:gridCol w:w="1826"/>
        <w:gridCol w:w="1828"/>
        <w:gridCol w:w="1828"/>
        <w:gridCol w:w="1750"/>
      </w:tblGrid>
      <w:tr w:rsidR="005D0653" w:rsidRPr="00B958FF" w:rsidTr="005D0653">
        <w:trPr>
          <w:trHeight w:val="202"/>
        </w:trPr>
        <w:tc>
          <w:tcPr>
            <w:tcW w:w="1083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 xml:space="preserve">     </w:t>
            </w:r>
          </w:p>
        </w:tc>
        <w:tc>
          <w:tcPr>
            <w:tcW w:w="1979" w:type="pct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before="120"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School marks at 9-10</w:t>
            </w:r>
          </w:p>
        </w:tc>
        <w:tc>
          <w:tcPr>
            <w:tcW w:w="1938" w:type="pct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Adult occupational prestige</w:t>
            </w:r>
          </w:p>
        </w:tc>
      </w:tr>
      <w:tr w:rsidR="005D0653" w:rsidRPr="00B958FF" w:rsidTr="005D0653">
        <w:trPr>
          <w:trHeight w:val="202"/>
        </w:trPr>
        <w:tc>
          <w:tcPr>
            <w:tcW w:w="10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12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 Adv. origin</w:t>
            </w:r>
          </w:p>
        </w:tc>
        <w:tc>
          <w:tcPr>
            <w:tcW w:w="9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12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proofErr w:type="spellStart"/>
            <w:r w:rsidRPr="00B958FF">
              <w:rPr>
                <w:rFonts w:eastAsia="Times New Roman" w:cs="Times New Roman"/>
                <w:lang w:val="en-GB" w:eastAsia="en-GB"/>
              </w:rPr>
              <w:t>Disadv</w:t>
            </w:r>
            <w:proofErr w:type="spellEnd"/>
            <w:r w:rsidRPr="00B958FF">
              <w:rPr>
                <w:rFonts w:eastAsia="Times New Roman" w:cs="Times New Roman"/>
                <w:lang w:val="en-GB" w:eastAsia="en-GB"/>
              </w:rPr>
              <w:t>. origin</w:t>
            </w:r>
          </w:p>
        </w:tc>
        <w:tc>
          <w:tcPr>
            <w:tcW w:w="9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12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Adv. origin</w:t>
            </w: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before="120" w:after="12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proofErr w:type="spellStart"/>
            <w:r w:rsidRPr="00B958FF">
              <w:rPr>
                <w:rFonts w:eastAsia="Times New Roman" w:cs="Times New Roman"/>
                <w:lang w:val="en-GB" w:eastAsia="en-GB"/>
              </w:rPr>
              <w:t>Disadv</w:t>
            </w:r>
            <w:proofErr w:type="spellEnd"/>
            <w:r w:rsidRPr="00B958FF">
              <w:rPr>
                <w:rFonts w:eastAsia="Times New Roman" w:cs="Times New Roman"/>
                <w:lang w:val="en-GB" w:eastAsia="en-GB"/>
              </w:rPr>
              <w:t>. origin</w:t>
            </w:r>
          </w:p>
        </w:tc>
      </w:tr>
      <w:tr w:rsidR="005D0653" w:rsidRPr="00B958FF" w:rsidTr="005D0653">
        <w:trPr>
          <w:trHeight w:val="202"/>
        </w:trPr>
        <w:tc>
          <w:tcPr>
            <w:tcW w:w="1083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0653" w:rsidRPr="00B958FF" w:rsidRDefault="005D0653" w:rsidP="005D0653">
            <w:pPr>
              <w:spacing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 </w:t>
            </w:r>
          </w:p>
        </w:tc>
        <w:tc>
          <w:tcPr>
            <w:tcW w:w="989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0653" w:rsidRPr="00B958FF" w:rsidRDefault="005D0653" w:rsidP="005D0653">
            <w:pPr>
              <w:spacing w:after="0" w:line="240" w:lineRule="auto"/>
              <w:rPr>
                <w:rFonts w:eastAsia="Times New Roman" w:cs="Times New Roman"/>
                <w:b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 </w:t>
            </w:r>
          </w:p>
        </w:tc>
        <w:tc>
          <w:tcPr>
            <w:tcW w:w="990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0653" w:rsidRPr="00B958FF" w:rsidRDefault="005D0653" w:rsidP="005D0653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 </w:t>
            </w:r>
          </w:p>
        </w:tc>
        <w:tc>
          <w:tcPr>
            <w:tcW w:w="990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0653" w:rsidRPr="00B958FF" w:rsidRDefault="005D0653" w:rsidP="005D0653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 </w:t>
            </w:r>
          </w:p>
        </w:tc>
        <w:tc>
          <w:tcPr>
            <w:tcW w:w="948" w:type="pct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D0653" w:rsidRPr="00B958FF" w:rsidRDefault="005D0653" w:rsidP="005D0653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 </w:t>
            </w:r>
          </w:p>
        </w:tc>
      </w:tr>
      <w:tr w:rsidR="005D0653" w:rsidRPr="00B958FF" w:rsidTr="005D0653">
        <w:trPr>
          <w:trHeight w:val="202"/>
        </w:trPr>
        <w:tc>
          <w:tcPr>
            <w:tcW w:w="10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Small HC vs. rest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-0.120**</w:t>
            </w:r>
          </w:p>
        </w:tc>
        <w:tc>
          <w:tcPr>
            <w:tcW w:w="9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-0.0847**</w:t>
            </w:r>
          </w:p>
        </w:tc>
        <w:tc>
          <w:tcPr>
            <w:tcW w:w="9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-2.306***</w:t>
            </w: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-1.101*</w:t>
            </w:r>
          </w:p>
        </w:tc>
      </w:tr>
      <w:tr w:rsidR="005D0653" w:rsidRPr="00B958FF" w:rsidTr="005D0653">
        <w:trPr>
          <w:trHeight w:val="202"/>
        </w:trPr>
        <w:tc>
          <w:tcPr>
            <w:tcW w:w="10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 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(-0.215</w:t>
            </w:r>
            <w:r>
              <w:rPr>
                <w:rFonts w:eastAsia="Times New Roman" w:cs="Times New Roman"/>
                <w:lang w:val="en-GB" w:eastAsia="en-GB"/>
              </w:rPr>
              <w:t>,</w:t>
            </w:r>
            <w:r w:rsidRPr="00B958FF">
              <w:rPr>
                <w:rFonts w:eastAsia="Times New Roman" w:cs="Times New Roman"/>
                <w:lang w:val="en-GB" w:eastAsia="en-GB"/>
              </w:rPr>
              <w:t xml:space="preserve"> -0.026)</w:t>
            </w:r>
          </w:p>
        </w:tc>
        <w:tc>
          <w:tcPr>
            <w:tcW w:w="9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>
              <w:rPr>
                <w:rFonts w:eastAsia="Times New Roman" w:cs="Times New Roman"/>
                <w:lang w:val="en-GB" w:eastAsia="en-GB"/>
              </w:rPr>
              <w:t>(-0.162,</w:t>
            </w:r>
            <w:r w:rsidRPr="00B958FF">
              <w:rPr>
                <w:rFonts w:eastAsia="Times New Roman" w:cs="Times New Roman"/>
                <w:lang w:val="en-GB" w:eastAsia="en-GB"/>
              </w:rPr>
              <w:t xml:space="preserve"> -0.007)</w:t>
            </w:r>
          </w:p>
        </w:tc>
        <w:tc>
          <w:tcPr>
            <w:tcW w:w="9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>
              <w:rPr>
                <w:rFonts w:eastAsia="Times New Roman" w:cs="Times New Roman"/>
                <w:lang w:val="en-GB" w:eastAsia="en-GB"/>
              </w:rPr>
              <w:t>(-3.885,</w:t>
            </w:r>
            <w:r w:rsidRPr="00B958FF">
              <w:rPr>
                <w:rFonts w:eastAsia="Times New Roman" w:cs="Times New Roman"/>
                <w:lang w:val="en-GB" w:eastAsia="en-GB"/>
              </w:rPr>
              <w:t xml:space="preserve"> -0.726)</w:t>
            </w: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>
              <w:rPr>
                <w:rFonts w:eastAsia="Times New Roman" w:cs="Times New Roman"/>
                <w:lang w:val="en-GB" w:eastAsia="en-GB"/>
              </w:rPr>
              <w:t xml:space="preserve">(-2.257, </w:t>
            </w:r>
            <w:r w:rsidRPr="00B958FF">
              <w:rPr>
                <w:rFonts w:eastAsia="Times New Roman" w:cs="Times New Roman"/>
                <w:lang w:val="en-GB" w:eastAsia="en-GB"/>
              </w:rPr>
              <w:t>0.056)</w:t>
            </w:r>
          </w:p>
        </w:tc>
      </w:tr>
      <w:tr w:rsidR="005D0653" w:rsidRPr="00B958FF" w:rsidTr="005D0653">
        <w:trPr>
          <w:trHeight w:val="202"/>
        </w:trPr>
        <w:tc>
          <w:tcPr>
            <w:tcW w:w="10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before="120"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R</w:t>
            </w:r>
            <w:r w:rsidRPr="00B958FF">
              <w:rPr>
                <w:rFonts w:eastAsia="Times New Roman" w:cs="Times New Roman"/>
                <w:vertAlign w:val="superscript"/>
                <w:lang w:val="en-GB" w:eastAsia="en-GB"/>
              </w:rPr>
              <w:t>2</w:t>
            </w: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before="120"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0.07</w:t>
            </w:r>
          </w:p>
        </w:tc>
        <w:tc>
          <w:tcPr>
            <w:tcW w:w="9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before="120"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0.06</w:t>
            </w:r>
          </w:p>
        </w:tc>
        <w:tc>
          <w:tcPr>
            <w:tcW w:w="9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before="120"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0.09</w:t>
            </w:r>
          </w:p>
        </w:tc>
        <w:tc>
          <w:tcPr>
            <w:tcW w:w="94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0653" w:rsidRPr="00B958FF" w:rsidRDefault="005D0653" w:rsidP="005D0653">
            <w:pPr>
              <w:spacing w:before="120"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0.09</w:t>
            </w:r>
          </w:p>
        </w:tc>
      </w:tr>
      <w:tr w:rsidR="005D0653" w:rsidRPr="00B958FF" w:rsidTr="005D0653">
        <w:trPr>
          <w:trHeight w:val="202"/>
        </w:trPr>
        <w:tc>
          <w:tcPr>
            <w:tcW w:w="1083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D0653" w:rsidRPr="00B958FF" w:rsidRDefault="005D0653" w:rsidP="005D0653">
            <w:pPr>
              <w:spacing w:before="120" w:after="12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N</w:t>
            </w: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D0653" w:rsidRPr="00B958FF" w:rsidRDefault="005D0653" w:rsidP="005D0653">
            <w:pPr>
              <w:spacing w:after="12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2,557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D0653" w:rsidRPr="00B958FF" w:rsidRDefault="005D0653" w:rsidP="005D0653">
            <w:pPr>
              <w:spacing w:after="12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3,467</w:t>
            </w:r>
          </w:p>
        </w:tc>
        <w:tc>
          <w:tcPr>
            <w:tcW w:w="99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D0653" w:rsidRPr="00B958FF" w:rsidRDefault="005D0653" w:rsidP="005D0653">
            <w:pPr>
              <w:spacing w:after="12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2,557</w:t>
            </w:r>
          </w:p>
        </w:tc>
        <w:tc>
          <w:tcPr>
            <w:tcW w:w="94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:rsidR="005D0653" w:rsidRPr="00B958FF" w:rsidRDefault="005D0653" w:rsidP="005D0653">
            <w:pPr>
              <w:spacing w:after="12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3,467</w:t>
            </w:r>
          </w:p>
        </w:tc>
      </w:tr>
    </w:tbl>
    <w:p w:rsidR="005D0653" w:rsidRPr="00B958FF" w:rsidRDefault="005D0653" w:rsidP="005D0653">
      <w:pPr>
        <w:tabs>
          <w:tab w:val="left" w:pos="5918"/>
        </w:tabs>
        <w:spacing w:before="120" w:after="0" w:line="240" w:lineRule="auto"/>
        <w:rPr>
          <w:rFonts w:cs="Times New Roman"/>
          <w:sz w:val="18"/>
          <w:szCs w:val="24"/>
          <w:lang w:val="en-GB"/>
        </w:rPr>
      </w:pPr>
      <w:r w:rsidRPr="00B958FF">
        <w:rPr>
          <w:rFonts w:cs="Times New Roman"/>
          <w:sz w:val="18"/>
          <w:szCs w:val="24"/>
          <w:lang w:val="en-GB"/>
        </w:rPr>
        <w:t>*** p&lt;0.01, ** p&lt;0.05, * p&lt;0.1</w:t>
      </w:r>
    </w:p>
    <w:p w:rsidR="005D0653" w:rsidRPr="00B958FF" w:rsidRDefault="005D0653" w:rsidP="005D0653">
      <w:pPr>
        <w:tabs>
          <w:tab w:val="left" w:pos="5918"/>
        </w:tabs>
        <w:spacing w:after="0" w:line="240" w:lineRule="auto"/>
        <w:rPr>
          <w:rFonts w:cs="Times New Roman"/>
          <w:sz w:val="18"/>
          <w:szCs w:val="24"/>
          <w:lang w:val="en-GB"/>
        </w:rPr>
      </w:pPr>
      <w:r w:rsidRPr="00B958FF">
        <w:rPr>
          <w:rFonts w:cs="Times New Roman"/>
          <w:sz w:val="18"/>
          <w:szCs w:val="24"/>
          <w:lang w:val="en-GB"/>
        </w:rPr>
        <w:t>Robust confidence intervals in parentheses</w:t>
      </w:r>
      <w:r w:rsidRPr="00B958FF">
        <w:rPr>
          <w:rFonts w:cs="Times New Roman"/>
          <w:sz w:val="18"/>
          <w:szCs w:val="24"/>
          <w:lang w:val="en-GB"/>
        </w:rPr>
        <w:br/>
        <w:t>Adjusted for sex, birth year, birth order, maternal age at birth, birth weight (gestational age-standardized)</w:t>
      </w:r>
    </w:p>
    <w:p w:rsidR="005D0653" w:rsidRDefault="005D0653" w:rsidP="005D0653">
      <w:pPr>
        <w:tabs>
          <w:tab w:val="left" w:pos="5918"/>
        </w:tabs>
        <w:spacing w:line="240" w:lineRule="auto"/>
        <w:rPr>
          <w:rFonts w:cs="Times New Roman"/>
          <w:b/>
          <w:sz w:val="24"/>
          <w:szCs w:val="24"/>
          <w:lang w:val="en-GB"/>
        </w:rPr>
      </w:pPr>
      <w:r w:rsidRPr="00B958FF">
        <w:rPr>
          <w:rFonts w:cs="Times New Roman"/>
          <w:sz w:val="18"/>
          <w:szCs w:val="24"/>
          <w:lang w:val="en-GB"/>
        </w:rPr>
        <w:t>Advantaged origin: children born to high/mediate no-manuals, entrepreneurs/farmers, and skilled manuals</w:t>
      </w:r>
      <w:r w:rsidRPr="00B958FF">
        <w:rPr>
          <w:rFonts w:cs="Times New Roman"/>
          <w:sz w:val="18"/>
          <w:szCs w:val="24"/>
          <w:lang w:val="en-GB"/>
        </w:rPr>
        <w:br/>
        <w:t>Disadvantaged origin: children of lower non-manuals, unskilled manuals in production, unskilled manuals in service, and house</w:t>
      </w:r>
      <w:r w:rsidR="00B24130">
        <w:rPr>
          <w:rFonts w:cs="Times New Roman"/>
          <w:sz w:val="18"/>
          <w:szCs w:val="24"/>
          <w:lang w:val="en-GB"/>
        </w:rPr>
        <w:t>-</w:t>
      </w:r>
      <w:r w:rsidRPr="00B958FF">
        <w:rPr>
          <w:rFonts w:cs="Times New Roman"/>
          <w:sz w:val="18"/>
          <w:szCs w:val="24"/>
          <w:lang w:val="en-GB"/>
        </w:rPr>
        <w:t>daughters</w:t>
      </w:r>
    </w:p>
    <w:p w:rsidR="005D0653" w:rsidRDefault="005D0653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5D0653" w:rsidRDefault="005D0653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47422" w:rsidRDefault="00C47422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5D0653" w:rsidRDefault="005D0653" w:rsidP="00C57C31">
      <w:pPr>
        <w:tabs>
          <w:tab w:val="left" w:pos="5918"/>
        </w:tabs>
        <w:spacing w:line="360" w:lineRule="auto"/>
        <w:rPr>
          <w:rFonts w:cs="Times New Roman"/>
          <w:b/>
          <w:sz w:val="24"/>
          <w:szCs w:val="24"/>
          <w:lang w:val="en-GB"/>
        </w:rPr>
      </w:pPr>
    </w:p>
    <w:p w:rsidR="00C57C31" w:rsidRPr="00B958FF" w:rsidRDefault="00C57C31" w:rsidP="00C57C31">
      <w:pPr>
        <w:tabs>
          <w:tab w:val="left" w:pos="5918"/>
        </w:tabs>
        <w:spacing w:line="360" w:lineRule="auto"/>
        <w:rPr>
          <w:rFonts w:cs="Times New Roman"/>
          <w:sz w:val="24"/>
          <w:szCs w:val="24"/>
          <w:lang w:val="en-GB"/>
        </w:rPr>
      </w:pPr>
      <w:r w:rsidRPr="00B958FF">
        <w:rPr>
          <w:rFonts w:cs="Times New Roman"/>
          <w:b/>
          <w:sz w:val="24"/>
          <w:szCs w:val="24"/>
          <w:lang w:val="en-GB"/>
        </w:rPr>
        <w:lastRenderedPageBreak/>
        <w:t xml:space="preserve">Table </w:t>
      </w:r>
      <w:r w:rsidR="005D0653">
        <w:rPr>
          <w:rFonts w:cs="Times New Roman"/>
          <w:b/>
          <w:sz w:val="24"/>
          <w:szCs w:val="24"/>
          <w:lang w:val="en-GB"/>
        </w:rPr>
        <w:t>A3</w:t>
      </w:r>
      <w:r w:rsidRPr="00B958FF">
        <w:rPr>
          <w:rFonts w:cs="Times New Roman"/>
          <w:b/>
          <w:sz w:val="24"/>
          <w:szCs w:val="24"/>
          <w:lang w:val="en-GB"/>
        </w:rPr>
        <w:t xml:space="preserve">: </w:t>
      </w:r>
      <w:r w:rsidRPr="00B958FF">
        <w:rPr>
          <w:rFonts w:cs="Times New Roman"/>
          <w:sz w:val="24"/>
          <w:szCs w:val="24"/>
          <w:lang w:val="en-GB"/>
        </w:rPr>
        <w:t>Effects of combining social origin and head circumference (HC) at birth on school grades and adult occupational prestige</w:t>
      </w:r>
    </w:p>
    <w:tbl>
      <w:tblPr>
        <w:tblW w:w="8965" w:type="dxa"/>
        <w:tblLook w:val="04A0" w:firstRow="1" w:lastRow="0" w:firstColumn="1" w:lastColumn="0" w:noHBand="0" w:noVBand="1"/>
      </w:tblPr>
      <w:tblGrid>
        <w:gridCol w:w="4703"/>
        <w:gridCol w:w="1981"/>
        <w:gridCol w:w="2281"/>
      </w:tblGrid>
      <w:tr w:rsidR="00C57C31" w:rsidRPr="00B958FF" w:rsidTr="000605D7">
        <w:trPr>
          <w:trHeight w:val="199"/>
        </w:trPr>
        <w:tc>
          <w:tcPr>
            <w:tcW w:w="470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 xml:space="preserve">     </w:t>
            </w:r>
          </w:p>
        </w:tc>
        <w:tc>
          <w:tcPr>
            <w:tcW w:w="198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Linear regression</w:t>
            </w:r>
          </w:p>
        </w:tc>
        <w:tc>
          <w:tcPr>
            <w:tcW w:w="228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Linear regression</w:t>
            </w:r>
          </w:p>
        </w:tc>
      </w:tr>
      <w:tr w:rsidR="00C57C31" w:rsidRPr="00C47422" w:rsidTr="000605D7">
        <w:trPr>
          <w:trHeight w:val="235"/>
        </w:trPr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Combination model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 xml:space="preserve">Combination </w:t>
            </w:r>
            <w:r w:rsidR="00C47422">
              <w:rPr>
                <w:rFonts w:eastAsia="Times New Roman" w:cs="Times New Roman"/>
                <w:lang w:val="en-GB" w:eastAsia="en-GB"/>
              </w:rPr>
              <w:br/>
            </w:r>
            <w:r w:rsidRPr="00B958FF">
              <w:rPr>
                <w:rFonts w:eastAsia="Times New Roman" w:cs="Times New Roman"/>
                <w:lang w:val="en-GB" w:eastAsia="en-GB"/>
              </w:rPr>
              <w:t>model</w:t>
            </w:r>
          </w:p>
        </w:tc>
      </w:tr>
      <w:tr w:rsidR="00C57C31" w:rsidRPr="00C47422" w:rsidTr="000605D7">
        <w:trPr>
          <w:trHeight w:val="246"/>
        </w:trPr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VARIABLES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en-GB" w:eastAsia="en-GB"/>
              </w:rPr>
            </w:pPr>
            <w:r w:rsidRPr="00B958FF">
              <w:rPr>
                <w:rFonts w:eastAsia="Times New Roman" w:cs="Times New Roman"/>
                <w:b/>
                <w:lang w:val="en-GB" w:eastAsia="en-GB"/>
              </w:rPr>
              <w:t>Grades in 3 year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b/>
                <w:lang w:val="en-GB" w:eastAsia="en-GB"/>
              </w:rPr>
            </w:pPr>
            <w:r w:rsidRPr="00B958FF">
              <w:rPr>
                <w:rFonts w:eastAsia="Times New Roman" w:cs="Times New Roman"/>
                <w:b/>
                <w:lang w:val="en-GB" w:eastAsia="en-GB"/>
              </w:rPr>
              <w:t>Occ. prestige score</w:t>
            </w:r>
          </w:p>
        </w:tc>
      </w:tr>
      <w:tr w:rsidR="00C57C31" w:rsidRPr="00C47422" w:rsidTr="000605D7">
        <w:trPr>
          <w:trHeight w:val="199"/>
        </w:trPr>
        <w:tc>
          <w:tcPr>
            <w:tcW w:w="4703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 </w:t>
            </w:r>
          </w:p>
        </w:tc>
        <w:tc>
          <w:tcPr>
            <w:tcW w:w="198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 </w:t>
            </w:r>
          </w:p>
        </w:tc>
        <w:tc>
          <w:tcPr>
            <w:tcW w:w="228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 </w:t>
            </w:r>
          </w:p>
        </w:tc>
      </w:tr>
      <w:tr w:rsidR="00C57C31" w:rsidRPr="00C47422" w:rsidTr="000605D7">
        <w:trPr>
          <w:trHeight w:val="235"/>
        </w:trPr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Advantaged origin &amp; non-small HC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0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0</w:t>
            </w:r>
          </w:p>
        </w:tc>
      </w:tr>
      <w:tr w:rsidR="00C57C31" w:rsidRPr="00C47422" w:rsidTr="000605D7">
        <w:trPr>
          <w:trHeight w:val="235"/>
        </w:trPr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(ref)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(ref)</w:t>
            </w:r>
          </w:p>
        </w:tc>
      </w:tr>
      <w:tr w:rsidR="00C57C31" w:rsidRPr="00B958FF" w:rsidTr="000605D7">
        <w:trPr>
          <w:trHeight w:val="235"/>
        </w:trPr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before="120"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Advantaged origin &amp; small HC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-0.101**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-1.945**</w:t>
            </w:r>
          </w:p>
        </w:tc>
      </w:tr>
      <w:tr w:rsidR="00C57C31" w:rsidRPr="00B958FF" w:rsidTr="000605D7">
        <w:trPr>
          <w:trHeight w:val="235"/>
        </w:trPr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(-0.192 - -0.0110)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(-3.450 - -0.441)</w:t>
            </w:r>
          </w:p>
        </w:tc>
      </w:tr>
      <w:tr w:rsidR="00C57C31" w:rsidRPr="00B958FF" w:rsidTr="000605D7">
        <w:trPr>
          <w:trHeight w:val="235"/>
        </w:trPr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before="120"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Disadvantaged social origin &amp; non-small HC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-0.157***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-2.338***</w:t>
            </w:r>
          </w:p>
        </w:tc>
      </w:tr>
      <w:tr w:rsidR="00C57C31" w:rsidRPr="00B958FF" w:rsidTr="000605D7">
        <w:trPr>
          <w:trHeight w:val="235"/>
        </w:trPr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(-0.197 - -0.116)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(-2.969 - -1.708)</w:t>
            </w:r>
          </w:p>
        </w:tc>
      </w:tr>
      <w:tr w:rsidR="00C57C31" w:rsidRPr="00B958FF" w:rsidTr="000605D7">
        <w:trPr>
          <w:trHeight w:val="235"/>
        </w:trPr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before="120"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Disadvantaged social origin &amp; small HC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-0.253***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-3.615***</w:t>
            </w:r>
          </w:p>
        </w:tc>
      </w:tr>
      <w:tr w:rsidR="00C57C31" w:rsidRPr="00B958FF" w:rsidTr="000605D7">
        <w:trPr>
          <w:trHeight w:val="199"/>
        </w:trPr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(-0.331 - -0.175)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(-4.787 - -2.443)</w:t>
            </w:r>
          </w:p>
        </w:tc>
      </w:tr>
      <w:tr w:rsidR="00C57C31" w:rsidRPr="00B958FF" w:rsidTr="000605D7">
        <w:trPr>
          <w:trHeight w:val="282"/>
        </w:trPr>
        <w:tc>
          <w:tcPr>
            <w:tcW w:w="47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R</w:t>
            </w:r>
            <w:r w:rsidRPr="00B958FF">
              <w:rPr>
                <w:rFonts w:eastAsia="Times New Roman" w:cs="Times New Roman"/>
                <w:vertAlign w:val="superscript"/>
                <w:lang w:val="en-GB" w:eastAsia="en-GB"/>
              </w:rPr>
              <w:t>2</w:t>
            </w: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0.07</w:t>
            </w:r>
          </w:p>
        </w:tc>
        <w:tc>
          <w:tcPr>
            <w:tcW w:w="2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0.1</w:t>
            </w:r>
          </w:p>
        </w:tc>
      </w:tr>
      <w:tr w:rsidR="00C57C31" w:rsidRPr="00B958FF" w:rsidTr="000605D7">
        <w:trPr>
          <w:trHeight w:val="246"/>
        </w:trPr>
        <w:tc>
          <w:tcPr>
            <w:tcW w:w="4703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N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 6,024</w:t>
            </w:r>
          </w:p>
        </w:tc>
        <w:tc>
          <w:tcPr>
            <w:tcW w:w="228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57C31" w:rsidRPr="00B958FF" w:rsidRDefault="00C57C31" w:rsidP="000605D7">
            <w:pPr>
              <w:spacing w:after="0"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B958FF">
              <w:rPr>
                <w:rFonts w:eastAsia="Times New Roman" w:cs="Times New Roman"/>
                <w:lang w:val="en-GB" w:eastAsia="en-GB"/>
              </w:rPr>
              <w:t> 6,024</w:t>
            </w:r>
          </w:p>
        </w:tc>
      </w:tr>
    </w:tbl>
    <w:p w:rsidR="00C57C31" w:rsidRPr="00B958FF" w:rsidRDefault="00C57C31" w:rsidP="00C57C31">
      <w:pPr>
        <w:tabs>
          <w:tab w:val="left" w:pos="5918"/>
        </w:tabs>
        <w:spacing w:after="0" w:line="240" w:lineRule="auto"/>
        <w:rPr>
          <w:rFonts w:cs="Times New Roman"/>
          <w:sz w:val="18"/>
          <w:szCs w:val="24"/>
          <w:lang w:val="en-GB"/>
        </w:rPr>
      </w:pPr>
      <w:r w:rsidRPr="00B958FF">
        <w:rPr>
          <w:rFonts w:cs="Times New Roman"/>
          <w:sz w:val="18"/>
          <w:szCs w:val="24"/>
          <w:lang w:val="en-GB"/>
        </w:rPr>
        <w:t>*** p&lt;0.01, ** p&lt;0.05, * p&lt;0.1</w:t>
      </w:r>
    </w:p>
    <w:p w:rsidR="00C57C31" w:rsidRPr="00B958FF" w:rsidRDefault="00C57C31" w:rsidP="00C57C31">
      <w:pPr>
        <w:tabs>
          <w:tab w:val="left" w:pos="5918"/>
        </w:tabs>
        <w:spacing w:after="0" w:line="240" w:lineRule="auto"/>
        <w:rPr>
          <w:rFonts w:cs="Times New Roman"/>
          <w:sz w:val="18"/>
          <w:szCs w:val="24"/>
          <w:lang w:val="en-GB"/>
        </w:rPr>
      </w:pPr>
      <w:r w:rsidRPr="00B958FF">
        <w:rPr>
          <w:rFonts w:cs="Times New Roman"/>
          <w:sz w:val="18"/>
          <w:szCs w:val="24"/>
          <w:lang w:val="en-GB"/>
        </w:rPr>
        <w:t>Adjusted for sex, birth year, birth order, maternal age at birth, birth weight (gestational age-standardized)</w:t>
      </w:r>
    </w:p>
    <w:p w:rsidR="00C57C31" w:rsidRPr="00B958FF" w:rsidRDefault="00C57C31" w:rsidP="00C57C31">
      <w:pPr>
        <w:tabs>
          <w:tab w:val="left" w:pos="5918"/>
        </w:tabs>
        <w:spacing w:after="0" w:line="240" w:lineRule="auto"/>
        <w:rPr>
          <w:rFonts w:cs="Times New Roman"/>
          <w:sz w:val="18"/>
          <w:szCs w:val="24"/>
          <w:lang w:val="en-GB"/>
        </w:rPr>
      </w:pPr>
      <w:r w:rsidRPr="00B958FF">
        <w:rPr>
          <w:rFonts w:cs="Times New Roman"/>
          <w:sz w:val="18"/>
          <w:szCs w:val="24"/>
          <w:lang w:val="en-GB"/>
        </w:rPr>
        <w:t>Restricted to term singleton births, alive and in Sweden on 1/1/1981</w:t>
      </w:r>
      <w:r w:rsidRPr="00B958FF">
        <w:rPr>
          <w:rFonts w:cs="Times New Roman"/>
          <w:sz w:val="18"/>
          <w:szCs w:val="24"/>
          <w:lang w:val="en-GB"/>
        </w:rPr>
        <w:br/>
        <w:t>Advantaged origin: children born to high/mediate no-manuals, entrepreneurs/farmers, and skilled manuals</w:t>
      </w:r>
      <w:r w:rsidRPr="00B958FF">
        <w:rPr>
          <w:rFonts w:cs="Times New Roman"/>
          <w:sz w:val="18"/>
          <w:szCs w:val="24"/>
          <w:lang w:val="en-GB"/>
        </w:rPr>
        <w:br/>
        <w:t>Disadvantaged origin: lower non-manuals, unskilled manuals in production, unskilled manuals in service, &amp; house</w:t>
      </w:r>
      <w:r w:rsidR="00B24130">
        <w:rPr>
          <w:rFonts w:cs="Times New Roman"/>
          <w:sz w:val="18"/>
          <w:szCs w:val="24"/>
          <w:lang w:val="en-GB"/>
        </w:rPr>
        <w:t>-</w:t>
      </w:r>
      <w:r w:rsidRPr="00B958FF">
        <w:rPr>
          <w:rFonts w:cs="Times New Roman"/>
          <w:sz w:val="18"/>
          <w:szCs w:val="24"/>
          <w:lang w:val="en-GB"/>
        </w:rPr>
        <w:t>daughters</w:t>
      </w:r>
    </w:p>
    <w:p w:rsidR="00322082" w:rsidRPr="00C57C31" w:rsidRDefault="00C57C31" w:rsidP="00C57C31">
      <w:pPr>
        <w:tabs>
          <w:tab w:val="left" w:pos="3273"/>
        </w:tabs>
        <w:rPr>
          <w:rFonts w:cs="Times New Roman"/>
          <w:sz w:val="24"/>
          <w:szCs w:val="24"/>
          <w:lang w:val="en-GB"/>
        </w:rPr>
      </w:pPr>
      <w:r w:rsidRPr="00B958FF">
        <w:rPr>
          <w:rFonts w:cs="Times New Roman"/>
          <w:sz w:val="18"/>
          <w:szCs w:val="24"/>
          <w:lang w:val="en-GB"/>
        </w:rPr>
        <w:t xml:space="preserve">Wald test H0: </w:t>
      </w:r>
      <w:proofErr w:type="spellStart"/>
      <w:r w:rsidRPr="00B958FF">
        <w:rPr>
          <w:rFonts w:cs="Times New Roman"/>
          <w:sz w:val="18"/>
          <w:szCs w:val="24"/>
          <w:lang w:val="en-GB"/>
        </w:rPr>
        <w:t>disadvant</w:t>
      </w:r>
      <w:proofErr w:type="spellEnd"/>
      <w:r w:rsidRPr="00B958FF">
        <w:rPr>
          <w:rFonts w:cs="Times New Roman"/>
          <w:sz w:val="18"/>
          <w:szCs w:val="24"/>
          <w:lang w:val="en-GB"/>
        </w:rPr>
        <w:t xml:space="preserve">. </w:t>
      </w:r>
      <w:proofErr w:type="gramStart"/>
      <w:r w:rsidRPr="00B958FF">
        <w:rPr>
          <w:rFonts w:cs="Times New Roman"/>
          <w:sz w:val="18"/>
          <w:szCs w:val="24"/>
          <w:lang w:val="en-GB"/>
        </w:rPr>
        <w:t>origin</w:t>
      </w:r>
      <w:proofErr w:type="gramEnd"/>
      <w:r w:rsidRPr="00B958FF">
        <w:rPr>
          <w:rFonts w:cs="Times New Roman"/>
          <w:sz w:val="18"/>
          <w:szCs w:val="24"/>
          <w:lang w:val="en-GB"/>
        </w:rPr>
        <w:t xml:space="preserve"> &amp; small HC = </w:t>
      </w:r>
      <w:proofErr w:type="spellStart"/>
      <w:r w:rsidRPr="00B958FF">
        <w:rPr>
          <w:rFonts w:cs="Times New Roman"/>
          <w:sz w:val="18"/>
          <w:szCs w:val="24"/>
          <w:lang w:val="en-GB"/>
        </w:rPr>
        <w:t>disadvant</w:t>
      </w:r>
      <w:proofErr w:type="spellEnd"/>
      <w:r w:rsidRPr="00B958FF">
        <w:rPr>
          <w:rFonts w:cs="Times New Roman"/>
          <w:sz w:val="18"/>
          <w:szCs w:val="24"/>
          <w:lang w:val="en-GB"/>
        </w:rPr>
        <w:t xml:space="preserve">. </w:t>
      </w:r>
      <w:proofErr w:type="gramStart"/>
      <w:r w:rsidRPr="00B958FF">
        <w:rPr>
          <w:rFonts w:cs="Times New Roman"/>
          <w:sz w:val="18"/>
          <w:szCs w:val="24"/>
          <w:lang w:val="en-GB"/>
        </w:rPr>
        <w:t>origin</w:t>
      </w:r>
      <w:proofErr w:type="gramEnd"/>
      <w:r w:rsidRPr="00B958FF">
        <w:rPr>
          <w:rFonts w:cs="Times New Roman"/>
          <w:sz w:val="18"/>
          <w:szCs w:val="24"/>
          <w:lang w:val="en-GB"/>
        </w:rPr>
        <w:t xml:space="preserve"> &amp; non-small HC: F = 6.35; p&lt;0.05 (grades model)</w:t>
      </w:r>
      <w:r w:rsidRPr="00B958FF">
        <w:rPr>
          <w:rFonts w:cs="Times New Roman"/>
          <w:sz w:val="18"/>
          <w:szCs w:val="24"/>
          <w:lang w:val="en-GB"/>
        </w:rPr>
        <w:br/>
        <w:t xml:space="preserve">Wald test H0: </w:t>
      </w:r>
      <w:proofErr w:type="spellStart"/>
      <w:r w:rsidRPr="00B958FF">
        <w:rPr>
          <w:rFonts w:cs="Times New Roman"/>
          <w:sz w:val="18"/>
          <w:szCs w:val="24"/>
          <w:lang w:val="en-GB"/>
        </w:rPr>
        <w:t>disadvant</w:t>
      </w:r>
      <w:proofErr w:type="spellEnd"/>
      <w:r w:rsidRPr="00B958FF">
        <w:rPr>
          <w:rFonts w:cs="Times New Roman"/>
          <w:sz w:val="18"/>
          <w:szCs w:val="24"/>
          <w:lang w:val="en-GB"/>
        </w:rPr>
        <w:t xml:space="preserve">. </w:t>
      </w:r>
      <w:proofErr w:type="gramStart"/>
      <w:r w:rsidRPr="00B958FF">
        <w:rPr>
          <w:rFonts w:cs="Times New Roman"/>
          <w:sz w:val="18"/>
          <w:szCs w:val="24"/>
          <w:lang w:val="en-GB"/>
        </w:rPr>
        <w:t>origin</w:t>
      </w:r>
      <w:proofErr w:type="gramEnd"/>
      <w:r w:rsidRPr="00B958FF">
        <w:rPr>
          <w:rFonts w:cs="Times New Roman"/>
          <w:sz w:val="18"/>
          <w:szCs w:val="24"/>
          <w:lang w:val="en-GB"/>
        </w:rPr>
        <w:t xml:space="preserve"> &amp; small HC = </w:t>
      </w:r>
      <w:proofErr w:type="spellStart"/>
      <w:r w:rsidRPr="00B958FF">
        <w:rPr>
          <w:rFonts w:cs="Times New Roman"/>
          <w:sz w:val="18"/>
          <w:szCs w:val="24"/>
          <w:lang w:val="en-GB"/>
        </w:rPr>
        <w:t>disadvant</w:t>
      </w:r>
      <w:proofErr w:type="spellEnd"/>
      <w:r w:rsidRPr="00B958FF">
        <w:rPr>
          <w:rFonts w:cs="Times New Roman"/>
          <w:sz w:val="18"/>
          <w:szCs w:val="24"/>
          <w:lang w:val="en-GB"/>
        </w:rPr>
        <w:t xml:space="preserve">. </w:t>
      </w:r>
      <w:proofErr w:type="gramStart"/>
      <w:r w:rsidRPr="00B958FF">
        <w:rPr>
          <w:rFonts w:cs="Times New Roman"/>
          <w:sz w:val="18"/>
          <w:szCs w:val="24"/>
          <w:lang w:val="en-GB"/>
        </w:rPr>
        <w:t>origin</w:t>
      </w:r>
      <w:proofErr w:type="gramEnd"/>
      <w:r w:rsidRPr="00B958FF">
        <w:rPr>
          <w:rFonts w:cs="Times New Roman"/>
          <w:sz w:val="18"/>
          <w:szCs w:val="24"/>
          <w:lang w:val="en-GB"/>
        </w:rPr>
        <w:t xml:space="preserve"> &amp; non-small HC: F = 5.11; p&lt;0.05 (occ. prestige model)</w:t>
      </w:r>
      <w:r w:rsidRPr="00B958FF">
        <w:rPr>
          <w:rFonts w:cs="Times New Roman"/>
          <w:sz w:val="18"/>
          <w:szCs w:val="24"/>
          <w:lang w:val="en-GB"/>
        </w:rPr>
        <w:br/>
        <w:t xml:space="preserve">Wald test H0: </w:t>
      </w:r>
      <w:proofErr w:type="spellStart"/>
      <w:r w:rsidRPr="00B958FF">
        <w:rPr>
          <w:rFonts w:cs="Times New Roman"/>
          <w:sz w:val="18"/>
          <w:szCs w:val="24"/>
          <w:lang w:val="en-GB"/>
        </w:rPr>
        <w:t>disadvant</w:t>
      </w:r>
      <w:proofErr w:type="spellEnd"/>
      <w:r w:rsidRPr="00B958FF">
        <w:rPr>
          <w:rFonts w:cs="Times New Roman"/>
          <w:sz w:val="18"/>
          <w:szCs w:val="24"/>
          <w:lang w:val="en-GB"/>
        </w:rPr>
        <w:t xml:space="preserve">. </w:t>
      </w:r>
      <w:proofErr w:type="gramStart"/>
      <w:r w:rsidRPr="00B958FF">
        <w:rPr>
          <w:rFonts w:cs="Times New Roman"/>
          <w:sz w:val="18"/>
          <w:szCs w:val="24"/>
          <w:lang w:val="en-GB"/>
        </w:rPr>
        <w:t>origin</w:t>
      </w:r>
      <w:proofErr w:type="gramEnd"/>
      <w:r w:rsidRPr="00B958FF">
        <w:rPr>
          <w:rFonts w:cs="Times New Roman"/>
          <w:sz w:val="18"/>
          <w:szCs w:val="24"/>
          <w:lang w:val="en-GB"/>
        </w:rPr>
        <w:t xml:space="preserve"> &amp; small HC = </w:t>
      </w:r>
      <w:proofErr w:type="spellStart"/>
      <w:r w:rsidRPr="00B958FF">
        <w:rPr>
          <w:rFonts w:cs="Times New Roman"/>
          <w:sz w:val="18"/>
          <w:szCs w:val="24"/>
          <w:lang w:val="en-GB"/>
        </w:rPr>
        <w:t>advant</w:t>
      </w:r>
      <w:proofErr w:type="spellEnd"/>
      <w:r w:rsidRPr="00B958FF">
        <w:rPr>
          <w:rFonts w:cs="Times New Roman"/>
          <w:sz w:val="18"/>
          <w:szCs w:val="24"/>
          <w:lang w:val="en-GB"/>
        </w:rPr>
        <w:t xml:space="preserve">. </w:t>
      </w:r>
      <w:proofErr w:type="gramStart"/>
      <w:r w:rsidRPr="00B958FF">
        <w:rPr>
          <w:rFonts w:cs="Times New Roman"/>
          <w:sz w:val="18"/>
          <w:szCs w:val="24"/>
          <w:lang w:val="en-GB"/>
        </w:rPr>
        <w:t>origin</w:t>
      </w:r>
      <w:proofErr w:type="gramEnd"/>
      <w:r w:rsidRPr="00B958FF">
        <w:rPr>
          <w:rFonts w:cs="Times New Roman"/>
          <w:sz w:val="18"/>
          <w:szCs w:val="24"/>
          <w:lang w:val="en-GB"/>
        </w:rPr>
        <w:t xml:space="preserve"> &amp; small HC: F = 7.50; p&lt;0.05 (grades model)</w:t>
      </w:r>
      <w:r w:rsidRPr="00B958FF">
        <w:rPr>
          <w:rFonts w:cs="Times New Roman"/>
          <w:sz w:val="18"/>
          <w:szCs w:val="24"/>
          <w:lang w:val="en-GB"/>
        </w:rPr>
        <w:br/>
        <w:t xml:space="preserve">Wald test H0: </w:t>
      </w:r>
      <w:proofErr w:type="spellStart"/>
      <w:r w:rsidRPr="00B958FF">
        <w:rPr>
          <w:rFonts w:cs="Times New Roman"/>
          <w:sz w:val="18"/>
          <w:szCs w:val="24"/>
          <w:lang w:val="en-GB"/>
        </w:rPr>
        <w:t>disadvant</w:t>
      </w:r>
      <w:proofErr w:type="spellEnd"/>
      <w:r w:rsidRPr="00B958FF">
        <w:rPr>
          <w:rFonts w:cs="Times New Roman"/>
          <w:sz w:val="18"/>
          <w:szCs w:val="24"/>
          <w:lang w:val="en-GB"/>
        </w:rPr>
        <w:t xml:space="preserve">. </w:t>
      </w:r>
      <w:proofErr w:type="gramStart"/>
      <w:r w:rsidRPr="00B958FF">
        <w:rPr>
          <w:rFonts w:cs="Times New Roman"/>
          <w:sz w:val="18"/>
          <w:szCs w:val="24"/>
          <w:lang w:val="en-GB"/>
        </w:rPr>
        <w:t>origin</w:t>
      </w:r>
      <w:proofErr w:type="gramEnd"/>
      <w:r w:rsidRPr="00B958FF">
        <w:rPr>
          <w:rFonts w:cs="Times New Roman"/>
          <w:sz w:val="18"/>
          <w:szCs w:val="24"/>
          <w:lang w:val="en-GB"/>
        </w:rPr>
        <w:t xml:space="preserve"> &amp; small HC = </w:t>
      </w:r>
      <w:proofErr w:type="spellStart"/>
      <w:r w:rsidRPr="00B958FF">
        <w:rPr>
          <w:rFonts w:cs="Times New Roman"/>
          <w:sz w:val="18"/>
          <w:szCs w:val="24"/>
          <w:lang w:val="en-GB"/>
        </w:rPr>
        <w:t>advant</w:t>
      </w:r>
      <w:proofErr w:type="spellEnd"/>
      <w:r w:rsidRPr="00B958FF">
        <w:rPr>
          <w:rFonts w:cs="Times New Roman"/>
          <w:sz w:val="18"/>
          <w:szCs w:val="24"/>
          <w:lang w:val="en-GB"/>
        </w:rPr>
        <w:t xml:space="preserve">. </w:t>
      </w:r>
      <w:proofErr w:type="gramStart"/>
      <w:r w:rsidRPr="00B958FF">
        <w:rPr>
          <w:rFonts w:cs="Times New Roman"/>
          <w:sz w:val="18"/>
          <w:szCs w:val="24"/>
          <w:lang w:val="en-GB"/>
        </w:rPr>
        <w:t>origin</w:t>
      </w:r>
      <w:proofErr w:type="gramEnd"/>
      <w:r w:rsidRPr="00B958FF">
        <w:rPr>
          <w:rFonts w:cs="Times New Roman"/>
          <w:sz w:val="18"/>
          <w:szCs w:val="24"/>
          <w:lang w:val="en-GB"/>
        </w:rPr>
        <w:t xml:space="preserve"> &amp; small HC: F = 3.85; p=0.05 (occ. prestige model)</w:t>
      </w:r>
      <w:r w:rsidRPr="00B958FF">
        <w:rPr>
          <w:rFonts w:cs="Times New Roman"/>
          <w:sz w:val="18"/>
          <w:szCs w:val="24"/>
          <w:lang w:val="en-GB"/>
        </w:rPr>
        <w:br/>
        <w:t xml:space="preserve">Wald test H0: </w:t>
      </w:r>
      <w:proofErr w:type="spellStart"/>
      <w:r w:rsidRPr="00B958FF">
        <w:rPr>
          <w:rFonts w:cs="Times New Roman"/>
          <w:sz w:val="18"/>
          <w:szCs w:val="24"/>
          <w:lang w:val="en-GB"/>
        </w:rPr>
        <w:t>disadvant</w:t>
      </w:r>
      <w:proofErr w:type="spellEnd"/>
      <w:r w:rsidRPr="00B958FF">
        <w:rPr>
          <w:rFonts w:cs="Times New Roman"/>
          <w:sz w:val="18"/>
          <w:szCs w:val="24"/>
          <w:lang w:val="en-GB"/>
        </w:rPr>
        <w:t xml:space="preserve">. </w:t>
      </w:r>
      <w:proofErr w:type="gramStart"/>
      <w:r w:rsidRPr="00B958FF">
        <w:rPr>
          <w:rFonts w:cs="Times New Roman"/>
          <w:sz w:val="18"/>
          <w:szCs w:val="24"/>
          <w:lang w:val="en-GB"/>
        </w:rPr>
        <w:t>origin</w:t>
      </w:r>
      <w:proofErr w:type="gramEnd"/>
      <w:r w:rsidRPr="00B958FF">
        <w:rPr>
          <w:rFonts w:cs="Times New Roman"/>
          <w:sz w:val="18"/>
          <w:szCs w:val="24"/>
          <w:lang w:val="en-GB"/>
        </w:rPr>
        <w:t xml:space="preserve"> &amp; non-small HC = </w:t>
      </w:r>
      <w:proofErr w:type="spellStart"/>
      <w:r w:rsidRPr="00B958FF">
        <w:rPr>
          <w:rFonts w:cs="Times New Roman"/>
          <w:sz w:val="18"/>
          <w:szCs w:val="24"/>
          <w:lang w:val="en-GB"/>
        </w:rPr>
        <w:t>advant</w:t>
      </w:r>
      <w:proofErr w:type="spellEnd"/>
      <w:r w:rsidRPr="00B958FF">
        <w:rPr>
          <w:rFonts w:cs="Times New Roman"/>
          <w:sz w:val="18"/>
          <w:szCs w:val="24"/>
          <w:lang w:val="en-GB"/>
        </w:rPr>
        <w:t xml:space="preserve">. </w:t>
      </w:r>
      <w:proofErr w:type="gramStart"/>
      <w:r w:rsidRPr="00B958FF">
        <w:rPr>
          <w:rFonts w:cs="Times New Roman"/>
          <w:sz w:val="18"/>
          <w:szCs w:val="24"/>
          <w:lang w:val="en-GB"/>
        </w:rPr>
        <w:t>origin</w:t>
      </w:r>
      <w:proofErr w:type="gramEnd"/>
      <w:r w:rsidRPr="00B958FF">
        <w:rPr>
          <w:rFonts w:cs="Times New Roman"/>
          <w:sz w:val="18"/>
          <w:szCs w:val="24"/>
          <w:lang w:val="en-GB"/>
        </w:rPr>
        <w:t xml:space="preserve"> &amp; small HC: F = 1.42; p=0.23 (grades model)</w:t>
      </w:r>
      <w:r w:rsidRPr="00B958FF">
        <w:rPr>
          <w:rFonts w:cs="Times New Roman"/>
          <w:sz w:val="18"/>
          <w:szCs w:val="24"/>
          <w:lang w:val="en-GB"/>
        </w:rPr>
        <w:br/>
        <w:t xml:space="preserve">Wald test H0: </w:t>
      </w:r>
      <w:proofErr w:type="spellStart"/>
      <w:r w:rsidRPr="00B958FF">
        <w:rPr>
          <w:rFonts w:cs="Times New Roman"/>
          <w:sz w:val="18"/>
          <w:szCs w:val="24"/>
          <w:lang w:val="en-GB"/>
        </w:rPr>
        <w:t>disadvant</w:t>
      </w:r>
      <w:proofErr w:type="spellEnd"/>
      <w:r w:rsidRPr="00B958FF">
        <w:rPr>
          <w:rFonts w:cs="Times New Roman"/>
          <w:sz w:val="18"/>
          <w:szCs w:val="24"/>
          <w:lang w:val="en-GB"/>
        </w:rPr>
        <w:t xml:space="preserve">. </w:t>
      </w:r>
      <w:proofErr w:type="gramStart"/>
      <w:r w:rsidRPr="00B958FF">
        <w:rPr>
          <w:rFonts w:cs="Times New Roman"/>
          <w:sz w:val="18"/>
          <w:szCs w:val="24"/>
          <w:lang w:val="en-GB"/>
        </w:rPr>
        <w:t>origin</w:t>
      </w:r>
      <w:proofErr w:type="gramEnd"/>
      <w:r w:rsidRPr="00B958FF">
        <w:rPr>
          <w:rFonts w:cs="Times New Roman"/>
          <w:sz w:val="18"/>
          <w:szCs w:val="24"/>
          <w:lang w:val="en-GB"/>
        </w:rPr>
        <w:t xml:space="preserve"> &amp; non-small HC = </w:t>
      </w:r>
      <w:proofErr w:type="spellStart"/>
      <w:r w:rsidRPr="00B958FF">
        <w:rPr>
          <w:rFonts w:cs="Times New Roman"/>
          <w:sz w:val="18"/>
          <w:szCs w:val="24"/>
          <w:lang w:val="en-GB"/>
        </w:rPr>
        <w:t>advant</w:t>
      </w:r>
      <w:proofErr w:type="spellEnd"/>
      <w:r w:rsidRPr="00B958FF">
        <w:rPr>
          <w:rFonts w:cs="Times New Roman"/>
          <w:sz w:val="18"/>
          <w:szCs w:val="24"/>
          <w:lang w:val="en-GB"/>
        </w:rPr>
        <w:t xml:space="preserve">. </w:t>
      </w:r>
      <w:proofErr w:type="gramStart"/>
      <w:r w:rsidRPr="00B958FF">
        <w:rPr>
          <w:rFonts w:cs="Times New Roman"/>
          <w:sz w:val="18"/>
          <w:szCs w:val="24"/>
          <w:lang w:val="en-GB"/>
        </w:rPr>
        <w:t>origin</w:t>
      </w:r>
      <w:proofErr w:type="gramEnd"/>
      <w:r w:rsidRPr="00B958FF">
        <w:rPr>
          <w:rFonts w:cs="Times New Roman"/>
          <w:sz w:val="18"/>
          <w:szCs w:val="24"/>
          <w:lang w:val="en-GB"/>
        </w:rPr>
        <w:t xml:space="preserve"> &amp; small HC: F = 0.26; p=0.61 (occ. prestige model)</w:t>
      </w:r>
    </w:p>
    <w:sectPr w:rsidR="00322082" w:rsidRPr="00C57C31" w:rsidSect="00B72A6A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7F49" w:rsidRDefault="002F7F49">
      <w:pPr>
        <w:spacing w:after="0" w:line="240" w:lineRule="auto"/>
      </w:pPr>
      <w:r>
        <w:separator/>
      </w:r>
    </w:p>
  </w:endnote>
  <w:endnote w:type="continuationSeparator" w:id="0">
    <w:p w:rsidR="002F7F49" w:rsidRDefault="002F7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cs="Times New Roman"/>
        <w:sz w:val="24"/>
        <w:szCs w:val="24"/>
      </w:rPr>
      <w:id w:val="-426197438"/>
      <w:docPartObj>
        <w:docPartGallery w:val="Page Numbers (Bottom of Page)"/>
        <w:docPartUnique/>
      </w:docPartObj>
    </w:sdtPr>
    <w:sdtEndPr/>
    <w:sdtContent>
      <w:p w:rsidR="00EC3E63" w:rsidRPr="00656697" w:rsidRDefault="00C57C31" w:rsidP="00B059D4">
        <w:pPr>
          <w:pStyle w:val="Footer"/>
          <w:tabs>
            <w:tab w:val="clear" w:pos="9072"/>
            <w:tab w:val="left" w:pos="2113"/>
            <w:tab w:val="right" w:pos="9070"/>
          </w:tabs>
          <w:rPr>
            <w:rFonts w:cs="Times New Roman"/>
            <w:sz w:val="24"/>
            <w:szCs w:val="24"/>
          </w:rPr>
        </w:pPr>
        <w:r w:rsidRPr="00656697">
          <w:rPr>
            <w:rFonts w:cs="Times New Roman"/>
            <w:sz w:val="24"/>
            <w:szCs w:val="24"/>
          </w:rPr>
          <w:tab/>
        </w:r>
        <w:r w:rsidRPr="00656697">
          <w:rPr>
            <w:rFonts w:cs="Times New Roman"/>
            <w:sz w:val="24"/>
            <w:szCs w:val="24"/>
          </w:rPr>
          <w:tab/>
        </w:r>
        <w:r w:rsidRPr="00656697">
          <w:rPr>
            <w:rFonts w:cs="Times New Roman"/>
            <w:sz w:val="24"/>
            <w:szCs w:val="24"/>
          </w:rPr>
          <w:tab/>
        </w:r>
        <w:r w:rsidRPr="00656697">
          <w:rPr>
            <w:rFonts w:cs="Times New Roman"/>
            <w:sz w:val="24"/>
            <w:szCs w:val="24"/>
          </w:rPr>
          <w:fldChar w:fldCharType="begin"/>
        </w:r>
        <w:r w:rsidRPr="00656697">
          <w:rPr>
            <w:rFonts w:cs="Times New Roman"/>
            <w:sz w:val="24"/>
            <w:szCs w:val="24"/>
          </w:rPr>
          <w:instrText>PAGE   \* MERGEFORMAT</w:instrText>
        </w:r>
        <w:r w:rsidRPr="00656697">
          <w:rPr>
            <w:rFonts w:cs="Times New Roman"/>
            <w:sz w:val="24"/>
            <w:szCs w:val="24"/>
          </w:rPr>
          <w:fldChar w:fldCharType="separate"/>
        </w:r>
        <w:r w:rsidR="005D75D9">
          <w:rPr>
            <w:rFonts w:cs="Times New Roman"/>
            <w:noProof/>
            <w:sz w:val="24"/>
            <w:szCs w:val="24"/>
          </w:rPr>
          <w:t>1</w:t>
        </w:r>
        <w:r w:rsidRPr="00656697">
          <w:rPr>
            <w:rFonts w:cs="Times New Roman"/>
            <w:sz w:val="24"/>
            <w:szCs w:val="24"/>
          </w:rPr>
          <w:fldChar w:fldCharType="end"/>
        </w:r>
      </w:p>
    </w:sdtContent>
  </w:sdt>
  <w:p w:rsidR="00EC3E63" w:rsidRPr="00656697" w:rsidRDefault="002F7F49">
    <w:pPr>
      <w:pStyle w:val="Footer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7F49" w:rsidRDefault="002F7F49">
      <w:pPr>
        <w:spacing w:after="0" w:line="240" w:lineRule="auto"/>
      </w:pPr>
      <w:r>
        <w:separator/>
      </w:r>
    </w:p>
  </w:footnote>
  <w:footnote w:type="continuationSeparator" w:id="0">
    <w:p w:rsidR="002F7F49" w:rsidRDefault="002F7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E63" w:rsidRDefault="00C57C31" w:rsidP="00B059D4">
    <w:pPr>
      <w:pStyle w:val="Header"/>
      <w:tabs>
        <w:tab w:val="clear" w:pos="9072"/>
        <w:tab w:val="left" w:pos="5216"/>
      </w:tabs>
    </w:pP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C31"/>
    <w:rsid w:val="002F7F49"/>
    <w:rsid w:val="00322082"/>
    <w:rsid w:val="00526E77"/>
    <w:rsid w:val="005D0653"/>
    <w:rsid w:val="005D75D9"/>
    <w:rsid w:val="009958BC"/>
    <w:rsid w:val="00B24130"/>
    <w:rsid w:val="00B65A72"/>
    <w:rsid w:val="00C47422"/>
    <w:rsid w:val="00C57C31"/>
    <w:rsid w:val="00E829FF"/>
    <w:rsid w:val="00EA6D8F"/>
    <w:rsid w:val="00FC1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C31"/>
    <w:pPr>
      <w:spacing w:after="200" w:line="276" w:lineRule="auto"/>
    </w:pPr>
    <w:rPr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7C31"/>
    <w:rPr>
      <w:lang w:val="sv-SE"/>
    </w:rPr>
  </w:style>
  <w:style w:type="paragraph" w:styleId="Footer">
    <w:name w:val="footer"/>
    <w:basedOn w:val="Normal"/>
    <w:link w:val="FooterChar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7C31"/>
    <w:rPr>
      <w:lang w:val="sv-SE"/>
    </w:rPr>
  </w:style>
  <w:style w:type="paragraph" w:customStyle="1" w:styleId="EndNoteBibliography">
    <w:name w:val="EndNote Bibliography"/>
    <w:basedOn w:val="Normal"/>
    <w:link w:val="EndNoteBibliographyChar"/>
    <w:rsid w:val="00C57C31"/>
    <w:pPr>
      <w:spacing w:line="240" w:lineRule="auto"/>
    </w:pPr>
    <w:rPr>
      <w:rFonts w:ascii="Calibri" w:hAnsi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C57C31"/>
    <w:rPr>
      <w:rFonts w:ascii="Calibri" w:hAnsi="Calibri"/>
      <w:noProof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C31"/>
    <w:pPr>
      <w:spacing w:after="200" w:line="276" w:lineRule="auto"/>
    </w:pPr>
    <w:rPr>
      <w:lang w:val="sv-S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7C31"/>
    <w:rPr>
      <w:lang w:val="sv-SE"/>
    </w:rPr>
  </w:style>
  <w:style w:type="paragraph" w:styleId="Footer">
    <w:name w:val="footer"/>
    <w:basedOn w:val="Normal"/>
    <w:link w:val="FooterChar"/>
    <w:uiPriority w:val="99"/>
    <w:unhideWhenUsed/>
    <w:rsid w:val="00C57C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7C31"/>
    <w:rPr>
      <w:lang w:val="sv-SE"/>
    </w:rPr>
  </w:style>
  <w:style w:type="paragraph" w:customStyle="1" w:styleId="EndNoteBibliography">
    <w:name w:val="EndNote Bibliography"/>
    <w:basedOn w:val="Normal"/>
    <w:link w:val="EndNoteBibliographyChar"/>
    <w:rsid w:val="00C57C31"/>
    <w:pPr>
      <w:spacing w:line="240" w:lineRule="auto"/>
    </w:pPr>
    <w:rPr>
      <w:rFonts w:ascii="Calibri" w:hAnsi="Calibri"/>
      <w:noProof/>
      <w:lang w:val="en-US"/>
    </w:rPr>
  </w:style>
  <w:style w:type="character" w:customStyle="1" w:styleId="EndNoteBibliographyChar">
    <w:name w:val="EndNote Bibliography Char"/>
    <w:basedOn w:val="DefaultParagraphFont"/>
    <w:link w:val="EndNoteBibliography"/>
    <w:rsid w:val="00C57C31"/>
    <w:rPr>
      <w:rFonts w:ascii="Calibri" w:hAnsi="Calibri"/>
      <w:noProof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778</Words>
  <Characters>4437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LU</Company>
  <LinksUpToDate>false</LinksUpToDate>
  <CharactersWithSpaces>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Serhiy Dekhtyar</dc:creator>
  <cp:lastModifiedBy>Janer</cp:lastModifiedBy>
  <cp:revision>2</cp:revision>
  <dcterms:created xsi:type="dcterms:W3CDTF">2015-01-05T17:47:00Z</dcterms:created>
  <dcterms:modified xsi:type="dcterms:W3CDTF">2015-01-05T17:47:00Z</dcterms:modified>
</cp:coreProperties>
</file>