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EC7" w:rsidRPr="00E32EC7" w:rsidRDefault="00E32EC7" w:rsidP="00E32EC7">
      <w:pPr>
        <w:pStyle w:val="PlainText"/>
        <w:spacing w:line="288" w:lineRule="auto"/>
        <w:rPr>
          <w:rFonts w:asciiTheme="minorHAnsi" w:hAnsiTheme="minorHAnsi"/>
          <w:b/>
          <w:sz w:val="28"/>
          <w:szCs w:val="28"/>
        </w:rPr>
      </w:pPr>
      <w:r w:rsidRPr="00E32EC7">
        <w:rPr>
          <w:rFonts w:asciiTheme="minorHAnsi" w:hAnsiTheme="minorHAnsi"/>
          <w:b/>
          <w:sz w:val="28"/>
          <w:szCs w:val="28"/>
        </w:rPr>
        <w:t xml:space="preserve">Religious involvement over the life course: </w:t>
      </w:r>
    </w:p>
    <w:p w:rsidR="00E32EC7" w:rsidRPr="00E32EC7" w:rsidRDefault="00E32EC7" w:rsidP="00E32EC7">
      <w:pPr>
        <w:pStyle w:val="PlainText"/>
        <w:spacing w:line="288" w:lineRule="auto"/>
        <w:rPr>
          <w:rFonts w:asciiTheme="minorHAnsi" w:hAnsiTheme="minorHAnsi"/>
          <w:b/>
          <w:sz w:val="28"/>
          <w:szCs w:val="28"/>
        </w:rPr>
      </w:pPr>
      <w:r w:rsidRPr="00E32EC7">
        <w:rPr>
          <w:rFonts w:asciiTheme="minorHAnsi" w:hAnsiTheme="minorHAnsi"/>
          <w:b/>
          <w:sz w:val="28"/>
          <w:szCs w:val="28"/>
        </w:rPr>
        <w:t xml:space="preserve">Problems of measurement and classification </w:t>
      </w:r>
    </w:p>
    <w:p w:rsidR="00F500DB" w:rsidRDefault="00F500DB" w:rsidP="00F500DB">
      <w:pPr>
        <w:spacing w:after="0"/>
        <w:rPr>
          <w:sz w:val="24"/>
          <w:szCs w:val="24"/>
        </w:rPr>
      </w:pPr>
      <w:bookmarkStart w:id="0" w:name="_GoBack"/>
      <w:bookmarkEnd w:id="0"/>
    </w:p>
    <w:p w:rsidR="00C7311A" w:rsidRPr="00F500DB" w:rsidRDefault="00C7311A" w:rsidP="00F500DB">
      <w:pPr>
        <w:spacing w:after="0"/>
        <w:rPr>
          <w:sz w:val="24"/>
          <w:szCs w:val="24"/>
        </w:rPr>
      </w:pPr>
    </w:p>
    <w:p w:rsidR="00F500DB" w:rsidRPr="00F500DB" w:rsidRDefault="00F500DB" w:rsidP="00F500DB">
      <w:pPr>
        <w:spacing w:after="0"/>
        <w:rPr>
          <w:sz w:val="24"/>
          <w:szCs w:val="24"/>
        </w:rPr>
      </w:pPr>
      <w:r w:rsidRPr="00F500DB">
        <w:rPr>
          <w:sz w:val="24"/>
          <w:szCs w:val="24"/>
        </w:rPr>
        <w:t>David Voas</w:t>
      </w:r>
    </w:p>
    <w:p w:rsidR="00F500DB" w:rsidRPr="00F500DB" w:rsidRDefault="00F500DB" w:rsidP="00F500DB">
      <w:pPr>
        <w:spacing w:after="0"/>
        <w:rPr>
          <w:sz w:val="24"/>
          <w:szCs w:val="24"/>
        </w:rPr>
      </w:pPr>
      <w:r w:rsidRPr="00F500DB">
        <w:rPr>
          <w:sz w:val="24"/>
          <w:szCs w:val="24"/>
        </w:rPr>
        <w:t>Institute for Social and Economic Research</w:t>
      </w:r>
    </w:p>
    <w:p w:rsidR="00F500DB" w:rsidRPr="00F500DB" w:rsidRDefault="00F500DB" w:rsidP="00F500DB">
      <w:pPr>
        <w:spacing w:after="0"/>
        <w:rPr>
          <w:sz w:val="24"/>
          <w:szCs w:val="24"/>
        </w:rPr>
      </w:pPr>
      <w:r w:rsidRPr="00F500DB">
        <w:rPr>
          <w:sz w:val="24"/>
          <w:szCs w:val="24"/>
        </w:rPr>
        <w:t>University of Essex</w:t>
      </w:r>
    </w:p>
    <w:p w:rsidR="00F500DB" w:rsidRDefault="00245DCC" w:rsidP="00F500DB">
      <w:pPr>
        <w:spacing w:after="0"/>
        <w:rPr>
          <w:sz w:val="24"/>
          <w:szCs w:val="24"/>
        </w:rPr>
      </w:pPr>
      <w:r>
        <w:rPr>
          <w:sz w:val="24"/>
          <w:szCs w:val="24"/>
        </w:rPr>
        <w:t>voas@essex.ac.uk</w:t>
      </w:r>
    </w:p>
    <w:p w:rsidR="00245DCC" w:rsidRDefault="00245DCC" w:rsidP="00245DCC">
      <w:pPr>
        <w:spacing w:after="0" w:line="360" w:lineRule="auto"/>
        <w:rPr>
          <w:sz w:val="24"/>
          <w:szCs w:val="24"/>
        </w:rPr>
      </w:pPr>
    </w:p>
    <w:p w:rsidR="00C7311A" w:rsidRDefault="00C7311A" w:rsidP="00245DCC">
      <w:pPr>
        <w:spacing w:after="0" w:line="360" w:lineRule="auto"/>
        <w:rPr>
          <w:sz w:val="24"/>
          <w:szCs w:val="24"/>
        </w:rPr>
      </w:pPr>
    </w:p>
    <w:p w:rsidR="002948BC" w:rsidRDefault="00FD55CD">
      <w:pPr>
        <w:rPr>
          <w:sz w:val="24"/>
          <w:szCs w:val="24"/>
        </w:rPr>
      </w:pPr>
      <w:r>
        <w:rPr>
          <w:sz w:val="24"/>
          <w:szCs w:val="24"/>
        </w:rPr>
        <w:t xml:space="preserve">Keywords: </w:t>
      </w:r>
      <w:r w:rsidR="00E30F30">
        <w:rPr>
          <w:sz w:val="24"/>
          <w:szCs w:val="24"/>
        </w:rPr>
        <w:t xml:space="preserve">religion, religiosity, generations, cohorts, affiliation, identity, belief </w:t>
      </w:r>
    </w:p>
    <w:p w:rsidR="00FD55CD" w:rsidRDefault="00FD55CD" w:rsidP="00245DCC">
      <w:pPr>
        <w:spacing w:after="0" w:line="360" w:lineRule="auto"/>
        <w:rPr>
          <w:sz w:val="24"/>
          <w:szCs w:val="24"/>
        </w:rPr>
      </w:pPr>
    </w:p>
    <w:p w:rsidR="00836EF6" w:rsidRDefault="00836EF6" w:rsidP="00836EF6">
      <w:pPr>
        <w:spacing w:after="0" w:line="360" w:lineRule="auto"/>
        <w:rPr>
          <w:sz w:val="24"/>
          <w:szCs w:val="24"/>
        </w:rPr>
      </w:pPr>
    </w:p>
    <w:p w:rsidR="00836EF6" w:rsidRDefault="00836EF6" w:rsidP="00836EF6">
      <w:pPr>
        <w:spacing w:after="0" w:line="360" w:lineRule="auto"/>
        <w:rPr>
          <w:sz w:val="24"/>
          <w:szCs w:val="24"/>
        </w:rPr>
      </w:pPr>
    </w:p>
    <w:p w:rsidR="00836EF6" w:rsidRPr="00245DCC" w:rsidRDefault="00836EF6" w:rsidP="00836EF6">
      <w:pPr>
        <w:rPr>
          <w:sz w:val="24"/>
          <w:szCs w:val="24"/>
        </w:rPr>
      </w:pPr>
      <w:r w:rsidRPr="00245DCC">
        <w:rPr>
          <w:sz w:val="24"/>
          <w:szCs w:val="24"/>
        </w:rPr>
        <w:t>Manuscript for 1970 British Cohort Study Special Issue: Generation X enters mid-life</w:t>
      </w:r>
    </w:p>
    <w:p w:rsidR="00836EF6" w:rsidRDefault="00836EF6" w:rsidP="00836EF6">
      <w:pPr>
        <w:rPr>
          <w:sz w:val="24"/>
          <w:szCs w:val="24"/>
        </w:rPr>
      </w:pPr>
    </w:p>
    <w:p w:rsidR="00836EF6" w:rsidRDefault="00836EF6" w:rsidP="00245DCC">
      <w:pPr>
        <w:spacing w:after="0" w:line="360" w:lineRule="auto"/>
        <w:rPr>
          <w:sz w:val="24"/>
          <w:szCs w:val="24"/>
        </w:rPr>
      </w:pPr>
    </w:p>
    <w:p w:rsidR="00C7311A" w:rsidRDefault="00C7311A">
      <w:pPr>
        <w:rPr>
          <w:sz w:val="24"/>
          <w:szCs w:val="24"/>
        </w:rPr>
      </w:pPr>
      <w:r>
        <w:rPr>
          <w:sz w:val="24"/>
          <w:szCs w:val="24"/>
        </w:rPr>
        <w:br w:type="page"/>
      </w:r>
    </w:p>
    <w:p w:rsidR="00C7311A" w:rsidRPr="00E32EC7" w:rsidRDefault="00C7311A" w:rsidP="00C7311A">
      <w:pPr>
        <w:pStyle w:val="PlainText"/>
        <w:spacing w:line="288" w:lineRule="auto"/>
        <w:rPr>
          <w:rFonts w:asciiTheme="minorHAnsi" w:hAnsiTheme="minorHAnsi"/>
          <w:b/>
          <w:sz w:val="28"/>
          <w:szCs w:val="28"/>
        </w:rPr>
      </w:pPr>
      <w:r w:rsidRPr="00E32EC7">
        <w:rPr>
          <w:rFonts w:asciiTheme="minorHAnsi" w:hAnsiTheme="minorHAnsi"/>
          <w:b/>
          <w:sz w:val="28"/>
          <w:szCs w:val="28"/>
        </w:rPr>
        <w:lastRenderedPageBreak/>
        <w:t xml:space="preserve">Religious involvement over the life course: </w:t>
      </w:r>
    </w:p>
    <w:p w:rsidR="00C7311A" w:rsidRPr="00E32EC7" w:rsidRDefault="00C7311A" w:rsidP="00C7311A">
      <w:pPr>
        <w:pStyle w:val="PlainText"/>
        <w:spacing w:line="288" w:lineRule="auto"/>
        <w:rPr>
          <w:rFonts w:asciiTheme="minorHAnsi" w:hAnsiTheme="minorHAnsi"/>
          <w:b/>
          <w:sz w:val="28"/>
          <w:szCs w:val="28"/>
        </w:rPr>
      </w:pPr>
      <w:r w:rsidRPr="00E32EC7">
        <w:rPr>
          <w:rFonts w:asciiTheme="minorHAnsi" w:hAnsiTheme="minorHAnsi"/>
          <w:b/>
          <w:sz w:val="28"/>
          <w:szCs w:val="28"/>
        </w:rPr>
        <w:t xml:space="preserve">Problems of measurement and classification </w:t>
      </w:r>
    </w:p>
    <w:p w:rsidR="00C7311A" w:rsidRPr="00F500DB" w:rsidRDefault="00C7311A" w:rsidP="00C7311A">
      <w:pPr>
        <w:spacing w:after="0"/>
        <w:rPr>
          <w:sz w:val="24"/>
          <w:szCs w:val="24"/>
        </w:rPr>
      </w:pPr>
    </w:p>
    <w:p w:rsidR="00836EF6" w:rsidRDefault="00836EF6" w:rsidP="00245DCC">
      <w:pPr>
        <w:spacing w:after="0" w:line="360" w:lineRule="auto"/>
        <w:rPr>
          <w:sz w:val="24"/>
          <w:szCs w:val="24"/>
        </w:rPr>
      </w:pPr>
    </w:p>
    <w:p w:rsidR="003B6171" w:rsidRPr="00F95FC3" w:rsidRDefault="003B6171" w:rsidP="003B6171">
      <w:pPr>
        <w:spacing w:after="0" w:line="360" w:lineRule="auto"/>
        <w:rPr>
          <w:sz w:val="24"/>
          <w:szCs w:val="24"/>
        </w:rPr>
      </w:pPr>
    </w:p>
    <w:p w:rsidR="003B6171" w:rsidRPr="00245DCC" w:rsidRDefault="003B6171" w:rsidP="003B6171">
      <w:pPr>
        <w:spacing w:after="0" w:line="360" w:lineRule="auto"/>
        <w:rPr>
          <w:b/>
          <w:sz w:val="24"/>
          <w:szCs w:val="24"/>
        </w:rPr>
      </w:pPr>
      <w:r w:rsidRPr="00245DCC">
        <w:rPr>
          <w:b/>
          <w:sz w:val="24"/>
          <w:szCs w:val="24"/>
        </w:rPr>
        <w:t xml:space="preserve">Abstract </w:t>
      </w:r>
    </w:p>
    <w:p w:rsidR="003B6171" w:rsidRDefault="003B6171" w:rsidP="003B6171">
      <w:pPr>
        <w:spacing w:after="0" w:line="360" w:lineRule="auto"/>
        <w:rPr>
          <w:sz w:val="24"/>
          <w:szCs w:val="24"/>
        </w:rPr>
      </w:pPr>
    </w:p>
    <w:p w:rsidR="003B6171" w:rsidRDefault="003B6171" w:rsidP="003B6171">
      <w:pPr>
        <w:spacing w:after="0" w:line="360" w:lineRule="auto"/>
        <w:rPr>
          <w:sz w:val="24"/>
          <w:szCs w:val="24"/>
        </w:rPr>
      </w:pPr>
      <w:r>
        <w:rPr>
          <w:sz w:val="24"/>
          <w:szCs w:val="24"/>
        </w:rPr>
        <w:t xml:space="preserve">Longitudinal studies have the potential to enhance our understanding of stability and change in religious identity, practice and belief.  Good individual-level data would help in developing and testing theories concerning the causes and consequences of religious involvement.  Past research has shown, however, that even subtle differences in wording or context can substantially affect responses to questions on religion. </w:t>
      </w:r>
    </w:p>
    <w:p w:rsidR="003B6171" w:rsidRPr="00F95FC3" w:rsidRDefault="003B6171" w:rsidP="003B6171">
      <w:pPr>
        <w:spacing w:after="0" w:line="360" w:lineRule="auto"/>
        <w:rPr>
          <w:sz w:val="24"/>
          <w:szCs w:val="24"/>
        </w:rPr>
      </w:pPr>
    </w:p>
    <w:p w:rsidR="003B6171" w:rsidRPr="00F95FC3" w:rsidRDefault="003B6171" w:rsidP="003B6171">
      <w:pPr>
        <w:spacing w:after="0" w:line="360" w:lineRule="auto"/>
        <w:rPr>
          <w:sz w:val="24"/>
          <w:szCs w:val="24"/>
        </w:rPr>
      </w:pPr>
      <w:r w:rsidRPr="00F95FC3">
        <w:rPr>
          <w:sz w:val="24"/>
          <w:szCs w:val="24"/>
        </w:rPr>
        <w:t xml:space="preserve">The 1970 British Cohort Study offers an important opportunity to test the consistency of </w:t>
      </w:r>
      <w:r>
        <w:rPr>
          <w:sz w:val="24"/>
          <w:szCs w:val="24"/>
        </w:rPr>
        <w:t>self-reported</w:t>
      </w:r>
      <w:r w:rsidRPr="00F95FC3">
        <w:rPr>
          <w:sz w:val="24"/>
          <w:szCs w:val="24"/>
        </w:rPr>
        <w:t xml:space="preserve"> religion</w:t>
      </w:r>
      <w:r>
        <w:rPr>
          <w:sz w:val="24"/>
          <w:szCs w:val="24"/>
        </w:rPr>
        <w:t xml:space="preserve"> and religiosity</w:t>
      </w:r>
      <w:r w:rsidRPr="00F95FC3">
        <w:rPr>
          <w:sz w:val="24"/>
          <w:szCs w:val="24"/>
        </w:rPr>
        <w:t xml:space="preserve">.  In addition, the 2012 sweep asked questions on belief in God and life after death as well as religious affiliation and practice, allowing us to explore the complexity of </w:t>
      </w:r>
      <w:r>
        <w:rPr>
          <w:sz w:val="24"/>
          <w:szCs w:val="24"/>
        </w:rPr>
        <w:t>religious adherence</w:t>
      </w:r>
      <w:r w:rsidRPr="00F95FC3">
        <w:rPr>
          <w:sz w:val="24"/>
          <w:szCs w:val="24"/>
        </w:rPr>
        <w:t xml:space="preserve">. </w:t>
      </w:r>
    </w:p>
    <w:p w:rsidR="003B6171" w:rsidRPr="00F95FC3" w:rsidRDefault="003B6171" w:rsidP="003B6171">
      <w:pPr>
        <w:spacing w:after="0" w:line="360" w:lineRule="auto"/>
        <w:rPr>
          <w:sz w:val="24"/>
          <w:szCs w:val="24"/>
        </w:rPr>
      </w:pPr>
    </w:p>
    <w:p w:rsidR="003B6171" w:rsidRPr="00F95FC3" w:rsidRDefault="003B6171" w:rsidP="003B6171">
      <w:pPr>
        <w:spacing w:after="0" w:line="360" w:lineRule="auto"/>
        <w:rPr>
          <w:sz w:val="24"/>
          <w:szCs w:val="24"/>
        </w:rPr>
      </w:pPr>
      <w:r w:rsidRPr="00F95FC3">
        <w:rPr>
          <w:sz w:val="24"/>
          <w:szCs w:val="24"/>
        </w:rPr>
        <w:t xml:space="preserve">A close examination of the multiple waves of the BCS70 reveals a large amount of uncertainty in measurement, making it hard to detect whatever genuine change might have occurred.  </w:t>
      </w:r>
      <w:r>
        <w:rPr>
          <w:sz w:val="24"/>
          <w:szCs w:val="24"/>
        </w:rPr>
        <w:t>T</w:t>
      </w:r>
      <w:r w:rsidRPr="00F95FC3">
        <w:rPr>
          <w:sz w:val="24"/>
          <w:szCs w:val="24"/>
        </w:rPr>
        <w:t xml:space="preserve">here is a high degree of unreliability about reported past and present affiliation.  </w:t>
      </w:r>
      <w:r>
        <w:rPr>
          <w:sz w:val="24"/>
          <w:szCs w:val="24"/>
        </w:rPr>
        <w:t>It is also difficult to be confident about changes in religious commitment, though a</w:t>
      </w:r>
      <w:r w:rsidRPr="00F95FC3">
        <w:rPr>
          <w:sz w:val="24"/>
          <w:szCs w:val="24"/>
        </w:rPr>
        <w:t xml:space="preserve"> substantial proportion of teenagers who reported that religion was an important part of their lives became relatively unreligious adults.  </w:t>
      </w:r>
    </w:p>
    <w:p w:rsidR="003B6171" w:rsidRPr="00F95FC3" w:rsidRDefault="003B6171" w:rsidP="003B6171">
      <w:pPr>
        <w:spacing w:after="0" w:line="360" w:lineRule="auto"/>
        <w:rPr>
          <w:sz w:val="24"/>
          <w:szCs w:val="24"/>
        </w:rPr>
      </w:pPr>
    </w:p>
    <w:p w:rsidR="003B6171" w:rsidRDefault="003B6171" w:rsidP="003B6171">
      <w:pPr>
        <w:spacing w:after="0" w:line="360" w:lineRule="auto"/>
        <w:rPr>
          <w:sz w:val="24"/>
          <w:szCs w:val="24"/>
        </w:rPr>
      </w:pPr>
      <w:r>
        <w:rPr>
          <w:sz w:val="24"/>
          <w:szCs w:val="24"/>
        </w:rPr>
        <w:t xml:space="preserve">The data </w:t>
      </w:r>
      <w:r w:rsidRPr="00F95FC3">
        <w:rPr>
          <w:sz w:val="24"/>
          <w:szCs w:val="24"/>
        </w:rPr>
        <w:t xml:space="preserve">on religious belief </w:t>
      </w:r>
      <w:r>
        <w:rPr>
          <w:sz w:val="24"/>
          <w:szCs w:val="24"/>
        </w:rPr>
        <w:t xml:space="preserve">make it </w:t>
      </w:r>
      <w:r w:rsidRPr="00F95FC3">
        <w:rPr>
          <w:sz w:val="24"/>
          <w:szCs w:val="24"/>
        </w:rPr>
        <w:t>apparent</w:t>
      </w:r>
      <w:r>
        <w:rPr>
          <w:sz w:val="24"/>
          <w:szCs w:val="24"/>
        </w:rPr>
        <w:t xml:space="preserve"> that while</w:t>
      </w:r>
      <w:r w:rsidRPr="00F95FC3">
        <w:rPr>
          <w:sz w:val="24"/>
          <w:szCs w:val="24"/>
        </w:rPr>
        <w:t xml:space="preserve"> some people seem wholly non-religious and a smaller number are actively (and consistently) religious, the majority fall into intermediate categories defined by nominal allegiance, unorthodox belief, or belief in the absence of affiliation or practice.  </w:t>
      </w:r>
      <w:r>
        <w:rPr>
          <w:sz w:val="24"/>
          <w:szCs w:val="24"/>
        </w:rPr>
        <w:t>It is clear that m</w:t>
      </w:r>
      <w:r w:rsidRPr="00F95FC3">
        <w:rPr>
          <w:sz w:val="24"/>
          <w:szCs w:val="24"/>
        </w:rPr>
        <w:t xml:space="preserve">ultiple </w:t>
      </w:r>
      <w:r>
        <w:rPr>
          <w:sz w:val="24"/>
          <w:szCs w:val="24"/>
        </w:rPr>
        <w:t xml:space="preserve">survey </w:t>
      </w:r>
      <w:r w:rsidRPr="00F95FC3">
        <w:rPr>
          <w:sz w:val="24"/>
          <w:szCs w:val="24"/>
        </w:rPr>
        <w:t xml:space="preserve">items </w:t>
      </w:r>
      <w:r>
        <w:rPr>
          <w:sz w:val="24"/>
          <w:szCs w:val="24"/>
        </w:rPr>
        <w:t>covering</w:t>
      </w:r>
      <w:r w:rsidRPr="00F95FC3">
        <w:rPr>
          <w:sz w:val="24"/>
          <w:szCs w:val="24"/>
        </w:rPr>
        <w:t xml:space="preserve"> identity, practice and belief</w:t>
      </w:r>
      <w:r>
        <w:rPr>
          <w:sz w:val="24"/>
          <w:szCs w:val="24"/>
        </w:rPr>
        <w:t xml:space="preserve"> are needed</w:t>
      </w:r>
      <w:r w:rsidRPr="00F95FC3">
        <w:rPr>
          <w:sz w:val="24"/>
          <w:szCs w:val="24"/>
        </w:rPr>
        <w:t xml:space="preserve"> to obtain a reliable picture of religious commitment.  </w:t>
      </w:r>
    </w:p>
    <w:p w:rsidR="003B6171" w:rsidRPr="00F95FC3" w:rsidRDefault="003B6171" w:rsidP="003B6171">
      <w:pPr>
        <w:spacing w:after="0" w:line="360" w:lineRule="auto"/>
        <w:rPr>
          <w:sz w:val="24"/>
          <w:szCs w:val="24"/>
        </w:rPr>
      </w:pPr>
    </w:p>
    <w:p w:rsidR="002948BC" w:rsidRDefault="002948BC">
      <w:pPr>
        <w:rPr>
          <w:sz w:val="24"/>
          <w:szCs w:val="24"/>
        </w:rPr>
      </w:pPr>
      <w:r>
        <w:rPr>
          <w:sz w:val="24"/>
          <w:szCs w:val="24"/>
        </w:rPr>
        <w:br w:type="page"/>
      </w:r>
    </w:p>
    <w:p w:rsidR="00F500DB" w:rsidRPr="00F500DB" w:rsidRDefault="00F500DB" w:rsidP="00666899">
      <w:pPr>
        <w:spacing w:after="0" w:line="360" w:lineRule="auto"/>
        <w:rPr>
          <w:sz w:val="24"/>
          <w:szCs w:val="24"/>
        </w:rPr>
      </w:pPr>
    </w:p>
    <w:p w:rsidR="001914B3" w:rsidRPr="007E3B48" w:rsidRDefault="001914B3" w:rsidP="00666899">
      <w:pPr>
        <w:spacing w:after="0" w:line="360" w:lineRule="auto"/>
        <w:rPr>
          <w:b/>
          <w:sz w:val="24"/>
          <w:szCs w:val="24"/>
        </w:rPr>
      </w:pPr>
      <w:r w:rsidRPr="007E3B48">
        <w:rPr>
          <w:b/>
          <w:sz w:val="24"/>
          <w:szCs w:val="24"/>
        </w:rPr>
        <w:t>Why religion matters in life</w:t>
      </w:r>
      <w:r w:rsidR="004F03A7">
        <w:rPr>
          <w:b/>
          <w:sz w:val="24"/>
          <w:szCs w:val="24"/>
        </w:rPr>
        <w:t xml:space="preserve"> </w:t>
      </w:r>
      <w:r w:rsidRPr="007E3B48">
        <w:rPr>
          <w:b/>
          <w:sz w:val="24"/>
          <w:szCs w:val="24"/>
        </w:rPr>
        <w:t xml:space="preserve">course research  </w:t>
      </w:r>
    </w:p>
    <w:p w:rsidR="001914B3" w:rsidRPr="007E3B48" w:rsidRDefault="001914B3" w:rsidP="00666899">
      <w:pPr>
        <w:spacing w:after="0" w:line="360" w:lineRule="auto"/>
        <w:rPr>
          <w:rFonts w:cs="Arial"/>
          <w:sz w:val="24"/>
          <w:szCs w:val="24"/>
        </w:rPr>
      </w:pPr>
      <w:r w:rsidRPr="007E3B48">
        <w:rPr>
          <w:sz w:val="24"/>
          <w:szCs w:val="24"/>
        </w:rPr>
        <w:t>The founders of the modern discipline of sociology were deeply interested in the relationship between modernisation and religion; both Weber and Durkheim wrote extensively on the topic.  Social scientists continue to try to e</w:t>
      </w:r>
      <w:r w:rsidRPr="007E3B48">
        <w:rPr>
          <w:rFonts w:cs="Arial"/>
          <w:sz w:val="24"/>
          <w:szCs w:val="24"/>
        </w:rPr>
        <w:t>xplain the relative prevalence of religious involvement in different times and places. Researchers study continuity and change, religious growth and decline, the connection between believing and belonging, non-traditional spirituality, the influence of age, gender and socio-economic characteristics, inter-generational transmission, and much else besides</w:t>
      </w:r>
      <w:r w:rsidR="00FE0143">
        <w:rPr>
          <w:rFonts w:cs="Arial"/>
          <w:sz w:val="24"/>
          <w:szCs w:val="24"/>
        </w:rPr>
        <w:t xml:space="preserve"> (</w:t>
      </w:r>
      <w:r w:rsidR="00FE0143" w:rsidRPr="00FE0143">
        <w:rPr>
          <w:rFonts w:cs="Arial"/>
          <w:sz w:val="24"/>
          <w:szCs w:val="24"/>
        </w:rPr>
        <w:t>Beckford</w:t>
      </w:r>
      <w:r w:rsidR="00192F63">
        <w:rPr>
          <w:rFonts w:cs="Arial"/>
          <w:sz w:val="24"/>
          <w:szCs w:val="24"/>
        </w:rPr>
        <w:t xml:space="preserve"> and </w:t>
      </w:r>
      <w:proofErr w:type="spellStart"/>
      <w:r w:rsidR="00FE0143" w:rsidRPr="00FE0143">
        <w:rPr>
          <w:rFonts w:cs="Arial"/>
          <w:sz w:val="24"/>
          <w:szCs w:val="24"/>
        </w:rPr>
        <w:t>Demerath</w:t>
      </w:r>
      <w:proofErr w:type="spellEnd"/>
      <w:r w:rsidR="00FE0143" w:rsidRPr="00FE0143">
        <w:rPr>
          <w:rFonts w:cs="Arial"/>
          <w:sz w:val="24"/>
          <w:szCs w:val="24"/>
        </w:rPr>
        <w:t xml:space="preserve"> 2007</w:t>
      </w:r>
      <w:r w:rsidR="00FE0143">
        <w:rPr>
          <w:rFonts w:cs="Arial"/>
          <w:sz w:val="24"/>
          <w:szCs w:val="24"/>
        </w:rPr>
        <w:t xml:space="preserve">; </w:t>
      </w:r>
      <w:r w:rsidR="00FE0143" w:rsidRPr="00EA1D09">
        <w:rPr>
          <w:rFonts w:cs="Arial"/>
          <w:sz w:val="24"/>
          <w:szCs w:val="24"/>
        </w:rPr>
        <w:t>Clarke 2009</w:t>
      </w:r>
      <w:r w:rsidR="00FE0143">
        <w:rPr>
          <w:rFonts w:cs="Arial"/>
          <w:sz w:val="24"/>
          <w:szCs w:val="24"/>
        </w:rPr>
        <w:t xml:space="preserve">; </w:t>
      </w:r>
      <w:proofErr w:type="spellStart"/>
      <w:r w:rsidR="00FE0143" w:rsidRPr="00FE0143">
        <w:rPr>
          <w:rFonts w:cs="Arial"/>
          <w:sz w:val="24"/>
          <w:szCs w:val="24"/>
        </w:rPr>
        <w:t>Fenn</w:t>
      </w:r>
      <w:proofErr w:type="spellEnd"/>
      <w:r w:rsidR="00FE0143" w:rsidRPr="00FE0143">
        <w:rPr>
          <w:rFonts w:cs="Arial"/>
          <w:sz w:val="24"/>
          <w:szCs w:val="24"/>
        </w:rPr>
        <w:t xml:space="preserve"> 2000</w:t>
      </w:r>
      <w:r w:rsidR="00FE0143">
        <w:rPr>
          <w:rFonts w:cs="Arial"/>
          <w:sz w:val="24"/>
          <w:szCs w:val="24"/>
        </w:rPr>
        <w:t xml:space="preserve">; </w:t>
      </w:r>
      <w:r w:rsidR="00FE0143" w:rsidRPr="00EA1D09">
        <w:rPr>
          <w:rFonts w:cs="Arial"/>
          <w:sz w:val="24"/>
          <w:szCs w:val="24"/>
        </w:rPr>
        <w:t>Turner 2010</w:t>
      </w:r>
      <w:r w:rsidR="00FE0143">
        <w:rPr>
          <w:rFonts w:cs="Arial"/>
          <w:sz w:val="24"/>
          <w:szCs w:val="24"/>
        </w:rPr>
        <w:t>)</w:t>
      </w:r>
      <w:r w:rsidRPr="007E3B48">
        <w:rPr>
          <w:rFonts w:cs="Arial"/>
          <w:sz w:val="24"/>
          <w:szCs w:val="24"/>
        </w:rPr>
        <w:t xml:space="preserve">.  Panel data, and particularly birth cohort studies, can provide invaluable clues to whether and </w:t>
      </w:r>
      <w:r w:rsidR="004F03A7">
        <w:rPr>
          <w:rFonts w:cs="Arial"/>
          <w:sz w:val="24"/>
          <w:szCs w:val="24"/>
        </w:rPr>
        <w:t>why</w:t>
      </w:r>
      <w:r w:rsidRPr="007E3B48">
        <w:rPr>
          <w:rFonts w:cs="Arial"/>
          <w:sz w:val="24"/>
          <w:szCs w:val="24"/>
        </w:rPr>
        <w:t xml:space="preserve"> individuals are susceptible to shifts in religious identity, practice and belief over the life</w:t>
      </w:r>
      <w:r w:rsidR="004F03A7">
        <w:rPr>
          <w:rFonts w:cs="Arial"/>
          <w:sz w:val="24"/>
          <w:szCs w:val="24"/>
        </w:rPr>
        <w:t xml:space="preserve"> </w:t>
      </w:r>
      <w:r w:rsidRPr="007E3B48">
        <w:rPr>
          <w:rFonts w:cs="Arial"/>
          <w:sz w:val="24"/>
          <w:szCs w:val="24"/>
        </w:rPr>
        <w:t xml:space="preserve">course. </w:t>
      </w:r>
    </w:p>
    <w:p w:rsidR="001914B3" w:rsidRPr="007E3B48" w:rsidRDefault="001914B3" w:rsidP="00666899">
      <w:pPr>
        <w:spacing w:after="0" w:line="360" w:lineRule="auto"/>
        <w:rPr>
          <w:rFonts w:cs="Arial"/>
          <w:sz w:val="24"/>
          <w:szCs w:val="24"/>
        </w:rPr>
      </w:pPr>
    </w:p>
    <w:p w:rsidR="001914B3" w:rsidRPr="007E3B48" w:rsidRDefault="001914B3" w:rsidP="00666899">
      <w:pPr>
        <w:spacing w:after="0" w:line="360" w:lineRule="auto"/>
        <w:rPr>
          <w:sz w:val="24"/>
          <w:szCs w:val="24"/>
        </w:rPr>
      </w:pPr>
      <w:r w:rsidRPr="007E3B48">
        <w:rPr>
          <w:sz w:val="24"/>
          <w:szCs w:val="24"/>
        </w:rPr>
        <w:t>A lively debate over the secularization thesis (asserting that modernisation</w:t>
      </w:r>
      <w:r w:rsidR="00B81C6C">
        <w:rPr>
          <w:sz w:val="24"/>
          <w:szCs w:val="24"/>
        </w:rPr>
        <w:t xml:space="preserve"> of a society</w:t>
      </w:r>
      <w:r w:rsidRPr="007E3B48">
        <w:rPr>
          <w:sz w:val="24"/>
          <w:szCs w:val="24"/>
        </w:rPr>
        <w:t xml:space="preserve"> erodes the power, prestige and popularity of religion) has continued for decades (Bruce 2011).  Although the inverse relationship between socio-economic development and aggregate participation in religion is clear, opponents of the thesis point to the United States and the persistent religiosity of societies that are now modernizing </w:t>
      </w:r>
      <w:r w:rsidR="004F03A7" w:rsidRPr="007E3B48">
        <w:rPr>
          <w:sz w:val="24"/>
          <w:szCs w:val="24"/>
        </w:rPr>
        <w:t>as counter-example</w:t>
      </w:r>
      <w:r w:rsidR="004F03A7">
        <w:rPr>
          <w:sz w:val="24"/>
          <w:szCs w:val="24"/>
        </w:rPr>
        <w:t>s</w:t>
      </w:r>
      <w:r w:rsidR="004F03A7" w:rsidRPr="007E3B48">
        <w:rPr>
          <w:sz w:val="24"/>
          <w:szCs w:val="24"/>
        </w:rPr>
        <w:t xml:space="preserve"> </w:t>
      </w:r>
      <w:r w:rsidRPr="007E3B48">
        <w:rPr>
          <w:sz w:val="24"/>
          <w:szCs w:val="24"/>
        </w:rPr>
        <w:t xml:space="preserve">(Stark </w:t>
      </w:r>
      <w:r w:rsidR="004F03A7">
        <w:rPr>
          <w:sz w:val="24"/>
          <w:szCs w:val="24"/>
        </w:rPr>
        <w:t>&amp;</w:t>
      </w:r>
      <w:r w:rsidRPr="007E3B48">
        <w:rPr>
          <w:sz w:val="24"/>
          <w:szCs w:val="24"/>
        </w:rPr>
        <w:t xml:space="preserve"> Finke 2000). While the debate is frequently depicted in black and white, much of the recent research uses various shades of grey. It is commonly conceded that traditional religious organizations and orthodoxies are struggling, but many scholars claim that religion is being transformed rather than eroded. Belief and practice, in their view, are individualized, possibly</w:t>
      </w:r>
      <w:r w:rsidR="0006200F">
        <w:rPr>
          <w:sz w:val="24"/>
          <w:szCs w:val="24"/>
        </w:rPr>
        <w:t xml:space="preserve"> privatized, but still with us (</w:t>
      </w:r>
      <w:proofErr w:type="spellStart"/>
      <w:r w:rsidR="0006200F">
        <w:rPr>
          <w:sz w:val="24"/>
          <w:szCs w:val="24"/>
        </w:rPr>
        <w:t>Heelas</w:t>
      </w:r>
      <w:proofErr w:type="spellEnd"/>
      <w:r w:rsidR="0006200F">
        <w:rPr>
          <w:sz w:val="24"/>
          <w:szCs w:val="24"/>
        </w:rPr>
        <w:t xml:space="preserve"> &amp; </w:t>
      </w:r>
      <w:proofErr w:type="spellStart"/>
      <w:r w:rsidR="0006200F">
        <w:rPr>
          <w:sz w:val="24"/>
          <w:szCs w:val="24"/>
        </w:rPr>
        <w:t>Woodhead</w:t>
      </w:r>
      <w:proofErr w:type="spellEnd"/>
      <w:r w:rsidR="0006200F">
        <w:rPr>
          <w:sz w:val="24"/>
          <w:szCs w:val="24"/>
        </w:rPr>
        <w:t xml:space="preserve"> 2005</w:t>
      </w:r>
      <w:r w:rsidRPr="007E3B48">
        <w:rPr>
          <w:sz w:val="24"/>
          <w:szCs w:val="24"/>
        </w:rPr>
        <w:t xml:space="preserve">). For secularization theorists, the issue is whether these new, less formal belief systems have the personal and social significance that characterized old-time religion. </w:t>
      </w:r>
    </w:p>
    <w:p w:rsidR="001914B3" w:rsidRPr="007E3B48" w:rsidRDefault="001914B3" w:rsidP="00666899">
      <w:pPr>
        <w:spacing w:after="0" w:line="360" w:lineRule="auto"/>
        <w:rPr>
          <w:sz w:val="24"/>
          <w:szCs w:val="24"/>
        </w:rPr>
      </w:pPr>
    </w:p>
    <w:p w:rsidR="001914B3" w:rsidRPr="007E3B48" w:rsidRDefault="001914B3" w:rsidP="00666899">
      <w:pPr>
        <w:spacing w:after="0" w:line="360" w:lineRule="auto"/>
        <w:rPr>
          <w:rFonts w:cs="Arial"/>
          <w:sz w:val="24"/>
          <w:szCs w:val="24"/>
        </w:rPr>
      </w:pPr>
      <w:r w:rsidRPr="007E3B48">
        <w:rPr>
          <w:rFonts w:cs="Arial"/>
          <w:sz w:val="24"/>
          <w:szCs w:val="24"/>
        </w:rPr>
        <w:t>A life</w:t>
      </w:r>
      <w:r w:rsidR="004F03A7">
        <w:rPr>
          <w:rFonts w:cs="Arial"/>
          <w:sz w:val="24"/>
          <w:szCs w:val="24"/>
        </w:rPr>
        <w:t xml:space="preserve"> </w:t>
      </w:r>
      <w:r w:rsidRPr="007E3B48">
        <w:rPr>
          <w:rFonts w:cs="Arial"/>
          <w:sz w:val="24"/>
          <w:szCs w:val="24"/>
        </w:rPr>
        <w:t>course perspective is especially helpful in investigating the mechanisms of secularization.  During childhood, religious identity, practice and belief are shaped by parents.  How much effort parents invest in the religious socialization of their children is strongly associated with the importance they themselves attach to religion</w:t>
      </w:r>
      <w:r w:rsidR="0006200F">
        <w:rPr>
          <w:rFonts w:cs="Arial"/>
          <w:sz w:val="24"/>
          <w:szCs w:val="24"/>
        </w:rPr>
        <w:t xml:space="preserve"> (</w:t>
      </w:r>
      <w:proofErr w:type="spellStart"/>
      <w:r w:rsidR="0006200F">
        <w:rPr>
          <w:rFonts w:cs="Arial"/>
          <w:sz w:val="24"/>
          <w:szCs w:val="24"/>
        </w:rPr>
        <w:t>Bengtson</w:t>
      </w:r>
      <w:proofErr w:type="spellEnd"/>
      <w:r w:rsidR="0006200F">
        <w:rPr>
          <w:rFonts w:cs="Arial"/>
          <w:sz w:val="24"/>
          <w:szCs w:val="24"/>
        </w:rPr>
        <w:t xml:space="preserve"> 2013)</w:t>
      </w:r>
      <w:r w:rsidRPr="007E3B48">
        <w:rPr>
          <w:rFonts w:cs="Arial"/>
          <w:sz w:val="24"/>
          <w:szCs w:val="24"/>
        </w:rPr>
        <w:t xml:space="preserve">.  As children emerge into adulthood, they may diverge from the family path; in the Western world, the motor of declining affiliation and attendance has been a drift away from religion </w:t>
      </w:r>
      <w:r w:rsidRPr="007E3B48">
        <w:rPr>
          <w:rFonts w:cs="Arial"/>
          <w:sz w:val="24"/>
          <w:szCs w:val="24"/>
        </w:rPr>
        <w:lastRenderedPageBreak/>
        <w:t>at this point (</w:t>
      </w:r>
      <w:proofErr w:type="spellStart"/>
      <w:r w:rsidRPr="007E3B48">
        <w:rPr>
          <w:rFonts w:cs="Arial"/>
          <w:sz w:val="24"/>
          <w:szCs w:val="24"/>
        </w:rPr>
        <w:t>Voas</w:t>
      </w:r>
      <w:proofErr w:type="spellEnd"/>
      <w:r w:rsidRPr="007E3B48">
        <w:rPr>
          <w:rFonts w:cs="Arial"/>
          <w:sz w:val="24"/>
          <w:szCs w:val="24"/>
        </w:rPr>
        <w:t xml:space="preserve"> </w:t>
      </w:r>
      <w:r w:rsidR="00406CAE">
        <w:rPr>
          <w:rFonts w:cs="Arial"/>
          <w:sz w:val="24"/>
          <w:szCs w:val="24"/>
        </w:rPr>
        <w:t>&amp;</w:t>
      </w:r>
      <w:r w:rsidRPr="007E3B48">
        <w:rPr>
          <w:rFonts w:cs="Arial"/>
          <w:sz w:val="24"/>
          <w:szCs w:val="24"/>
        </w:rPr>
        <w:t xml:space="preserve"> Crockett 2004). </w:t>
      </w:r>
      <w:r w:rsidR="00E4720F">
        <w:rPr>
          <w:rFonts w:cs="Arial"/>
          <w:sz w:val="24"/>
          <w:szCs w:val="24"/>
        </w:rPr>
        <w:t xml:space="preserve"> </w:t>
      </w:r>
      <w:r w:rsidRPr="007E3B48">
        <w:rPr>
          <w:rFonts w:cs="Arial"/>
          <w:sz w:val="24"/>
          <w:szCs w:val="24"/>
        </w:rPr>
        <w:t xml:space="preserve">Within any given generation, the average level of religiosity appears to be fairly stable over the life course; contrary to common belief, there is little evidence that people become markedly more religious with age (Crockett </w:t>
      </w:r>
      <w:r w:rsidR="00406CAE">
        <w:rPr>
          <w:rFonts w:cs="Arial"/>
          <w:sz w:val="24"/>
          <w:szCs w:val="24"/>
        </w:rPr>
        <w:t>&amp;</w:t>
      </w:r>
      <w:r w:rsidRPr="007E3B48">
        <w:rPr>
          <w:rFonts w:cs="Arial"/>
          <w:sz w:val="24"/>
          <w:szCs w:val="24"/>
        </w:rPr>
        <w:t xml:space="preserve"> </w:t>
      </w:r>
      <w:proofErr w:type="spellStart"/>
      <w:r w:rsidRPr="007E3B48">
        <w:rPr>
          <w:rFonts w:cs="Arial"/>
          <w:sz w:val="24"/>
          <w:szCs w:val="24"/>
        </w:rPr>
        <w:t>Voas</w:t>
      </w:r>
      <w:proofErr w:type="spellEnd"/>
      <w:r w:rsidRPr="007E3B48">
        <w:rPr>
          <w:rFonts w:cs="Arial"/>
          <w:sz w:val="24"/>
          <w:szCs w:val="24"/>
        </w:rPr>
        <w:t xml:space="preserve"> 2005, Dillon </w:t>
      </w:r>
      <w:r w:rsidR="00406CAE">
        <w:rPr>
          <w:rFonts w:cs="Arial"/>
          <w:sz w:val="24"/>
          <w:szCs w:val="24"/>
        </w:rPr>
        <w:t>&amp;</w:t>
      </w:r>
      <w:r w:rsidRPr="007E3B48">
        <w:rPr>
          <w:rFonts w:cs="Arial"/>
          <w:sz w:val="24"/>
          <w:szCs w:val="24"/>
        </w:rPr>
        <w:t xml:space="preserve"> Wink 2007). </w:t>
      </w:r>
      <w:r w:rsidR="00E4720F">
        <w:rPr>
          <w:rFonts w:cs="Arial"/>
          <w:sz w:val="24"/>
          <w:szCs w:val="24"/>
        </w:rPr>
        <w:t xml:space="preserve"> </w:t>
      </w:r>
      <w:r w:rsidRPr="007E3B48">
        <w:rPr>
          <w:rFonts w:cs="Arial"/>
          <w:sz w:val="24"/>
          <w:szCs w:val="24"/>
        </w:rPr>
        <w:t>Exceptions are most likely to occur as a result of family formation, when people use their own upbringing as a model for how children should be raised (</w:t>
      </w:r>
      <w:proofErr w:type="spellStart"/>
      <w:r w:rsidRPr="007E3B48">
        <w:rPr>
          <w:rFonts w:cs="Arial"/>
          <w:sz w:val="24"/>
          <w:szCs w:val="24"/>
        </w:rPr>
        <w:t>Stolzenberg</w:t>
      </w:r>
      <w:proofErr w:type="spellEnd"/>
      <w:r w:rsidRPr="007E3B48">
        <w:rPr>
          <w:rFonts w:cs="Arial"/>
          <w:sz w:val="24"/>
          <w:szCs w:val="24"/>
        </w:rPr>
        <w:t xml:space="preserve"> et al. 1995). </w:t>
      </w:r>
    </w:p>
    <w:p w:rsidR="001914B3" w:rsidRPr="007E3B48" w:rsidRDefault="001914B3" w:rsidP="00666899">
      <w:pPr>
        <w:spacing w:after="0" w:line="360" w:lineRule="auto"/>
        <w:rPr>
          <w:rFonts w:cs="Arial"/>
          <w:sz w:val="24"/>
          <w:szCs w:val="24"/>
        </w:rPr>
      </w:pPr>
    </w:p>
    <w:p w:rsidR="001914B3" w:rsidRPr="007E3B48" w:rsidRDefault="001914B3" w:rsidP="00666899">
      <w:pPr>
        <w:spacing w:after="0" w:line="360" w:lineRule="auto"/>
        <w:rPr>
          <w:rFonts w:cs="Arial"/>
          <w:sz w:val="24"/>
          <w:szCs w:val="24"/>
        </w:rPr>
      </w:pPr>
      <w:r w:rsidRPr="007E3B48">
        <w:rPr>
          <w:rFonts w:cs="Arial"/>
          <w:sz w:val="24"/>
          <w:szCs w:val="24"/>
        </w:rPr>
        <w:t>Research on the causes of religious change is not the only reason to be interested in longitudinal data.  Social scientists are more often concerned with the impact of religion on other aspects of life.</w:t>
      </w:r>
      <w:r w:rsidR="00E4720F">
        <w:rPr>
          <w:rFonts w:cs="Arial"/>
          <w:sz w:val="24"/>
          <w:szCs w:val="24"/>
        </w:rPr>
        <w:t xml:space="preserve"> </w:t>
      </w:r>
      <w:r w:rsidRPr="007E3B48">
        <w:rPr>
          <w:rFonts w:cs="Arial"/>
          <w:sz w:val="24"/>
          <w:szCs w:val="24"/>
        </w:rPr>
        <w:t xml:space="preserve"> In these studies religion is treated as an explanatory variable. Religion can affect health, drug and alcohol use, crime and deviance, fertility, mortality, marital stability, social and political attitudes, morality and altruism, tolerance, voting, civic participation, trust and social capital, education, economic activity, happiness and any number of other areas (</w:t>
      </w:r>
      <w:proofErr w:type="spellStart"/>
      <w:r w:rsidRPr="007E3B48">
        <w:rPr>
          <w:rFonts w:cs="Arial"/>
          <w:sz w:val="24"/>
          <w:szCs w:val="24"/>
        </w:rPr>
        <w:t>Voas</w:t>
      </w:r>
      <w:proofErr w:type="spellEnd"/>
      <w:r w:rsidRPr="007E3B48">
        <w:rPr>
          <w:rFonts w:cs="Arial"/>
          <w:sz w:val="24"/>
          <w:szCs w:val="24"/>
        </w:rPr>
        <w:t xml:space="preserve"> 2007</w:t>
      </w:r>
      <w:r w:rsidR="00B52C65">
        <w:rPr>
          <w:rFonts w:cs="Arial"/>
          <w:sz w:val="24"/>
          <w:szCs w:val="24"/>
        </w:rPr>
        <w:t>a</w:t>
      </w:r>
      <w:r w:rsidRPr="007E3B48">
        <w:rPr>
          <w:rFonts w:cs="Arial"/>
          <w:sz w:val="24"/>
          <w:szCs w:val="24"/>
        </w:rPr>
        <w:t>).  By far the largest literature is in health, where there are journals specifically dedicated to work in this field and thousands of articles have been published (Koenig</w:t>
      </w:r>
      <w:r w:rsidR="00E4720F">
        <w:rPr>
          <w:rFonts w:cs="Arial"/>
          <w:sz w:val="24"/>
          <w:szCs w:val="24"/>
        </w:rPr>
        <w:t>, King &amp; Carson</w:t>
      </w:r>
      <w:r w:rsidRPr="007E3B48">
        <w:rPr>
          <w:rFonts w:cs="Arial"/>
          <w:sz w:val="24"/>
          <w:szCs w:val="24"/>
        </w:rPr>
        <w:t xml:space="preserve"> 2012). The evidence suggests that the positive effects of religion (e.g. on lifestyle, emotional stability and in social support) are stronger than the negative ones (anxiety, fatalism, etc.), but the balance will depend on the particular case. </w:t>
      </w:r>
    </w:p>
    <w:p w:rsidR="001914B3" w:rsidRPr="007E3B48" w:rsidRDefault="001914B3" w:rsidP="00666899">
      <w:pPr>
        <w:spacing w:after="0" w:line="360" w:lineRule="auto"/>
        <w:rPr>
          <w:rFonts w:cs="Arial"/>
          <w:sz w:val="24"/>
          <w:szCs w:val="24"/>
        </w:rPr>
      </w:pPr>
    </w:p>
    <w:p w:rsidR="001914B3" w:rsidRPr="007E3B48" w:rsidRDefault="001914B3" w:rsidP="00666899">
      <w:pPr>
        <w:spacing w:after="0" w:line="360" w:lineRule="auto"/>
        <w:rPr>
          <w:sz w:val="24"/>
          <w:szCs w:val="24"/>
        </w:rPr>
      </w:pPr>
      <w:r w:rsidRPr="007E3B48">
        <w:rPr>
          <w:sz w:val="24"/>
          <w:szCs w:val="24"/>
        </w:rPr>
        <w:t xml:space="preserve">It is hard to deny the importance of religion in sustaining collective identities or motivating action, including conflict and even violence. For these and other reasons religion enters into public policy debates. </w:t>
      </w:r>
      <w:r w:rsidR="00381314">
        <w:rPr>
          <w:sz w:val="24"/>
          <w:szCs w:val="24"/>
        </w:rPr>
        <w:t xml:space="preserve"> </w:t>
      </w:r>
      <w:r w:rsidR="00381314" w:rsidRPr="007E3B48">
        <w:rPr>
          <w:sz w:val="24"/>
          <w:szCs w:val="24"/>
        </w:rPr>
        <w:t xml:space="preserve">A question on religion was included on the census of population in Great Britain for the first time in 2001, and similar questions have subsequently appeared on major national enquiries such as the Labour Force Survey.  It </w:t>
      </w:r>
      <w:r w:rsidR="00381314">
        <w:rPr>
          <w:sz w:val="24"/>
          <w:szCs w:val="24"/>
        </w:rPr>
        <w:t>needs to be established</w:t>
      </w:r>
      <w:r w:rsidR="00381314" w:rsidRPr="007E3B48">
        <w:rPr>
          <w:sz w:val="24"/>
          <w:szCs w:val="24"/>
        </w:rPr>
        <w:t xml:space="preserve">, though, that these questions yield reliable data.  </w:t>
      </w:r>
    </w:p>
    <w:p w:rsidR="001914B3" w:rsidRDefault="001914B3" w:rsidP="00666899">
      <w:pPr>
        <w:spacing w:after="0" w:line="360" w:lineRule="auto"/>
        <w:rPr>
          <w:sz w:val="24"/>
          <w:szCs w:val="24"/>
        </w:rPr>
      </w:pPr>
    </w:p>
    <w:p w:rsidR="001914B3" w:rsidRPr="007E3B48" w:rsidRDefault="00381314" w:rsidP="00666899">
      <w:pPr>
        <w:spacing w:after="0" w:line="360" w:lineRule="auto"/>
        <w:rPr>
          <w:sz w:val="24"/>
          <w:szCs w:val="24"/>
        </w:rPr>
      </w:pPr>
      <w:r>
        <w:rPr>
          <w:sz w:val="24"/>
          <w:szCs w:val="24"/>
        </w:rPr>
        <w:t xml:space="preserve">While understanding change over the life course would make an important contribution in all of these areas, we need first to be sure that any apparent changes are real.  This study aims to test the reliability of responses on religious involvement.  </w:t>
      </w:r>
      <w:r w:rsidR="001914B3" w:rsidRPr="007E3B48">
        <w:rPr>
          <w:sz w:val="24"/>
          <w:szCs w:val="24"/>
        </w:rPr>
        <w:t xml:space="preserve">Measurement problems abound: it is not always clear what it means to have a religion or to be religious.  There are multiple indicators of religiosity, and responses show high sensitivity to question wording and context.  </w:t>
      </w:r>
    </w:p>
    <w:p w:rsidR="001914B3" w:rsidRPr="007E3B48" w:rsidRDefault="001914B3" w:rsidP="00666899">
      <w:pPr>
        <w:spacing w:after="0" w:line="360" w:lineRule="auto"/>
        <w:rPr>
          <w:sz w:val="24"/>
          <w:szCs w:val="24"/>
        </w:rPr>
      </w:pPr>
    </w:p>
    <w:p w:rsidR="001914B3" w:rsidRPr="007E3B48" w:rsidRDefault="001914B3" w:rsidP="00666899">
      <w:pPr>
        <w:spacing w:after="0" w:line="360" w:lineRule="auto"/>
        <w:rPr>
          <w:sz w:val="24"/>
          <w:szCs w:val="24"/>
        </w:rPr>
      </w:pPr>
      <w:r w:rsidRPr="007E3B48">
        <w:rPr>
          <w:sz w:val="24"/>
          <w:szCs w:val="24"/>
        </w:rPr>
        <w:t xml:space="preserve">The 1970 British Cohort Study offers an important opportunity to test the consistency of responses to questions on religion for a single cohort over three decades.  The latest sweep (in 2012) asked questions on belief in God and life after death as well as religious affiliation and practice.  A close examination of </w:t>
      </w:r>
      <w:r>
        <w:rPr>
          <w:sz w:val="24"/>
          <w:szCs w:val="24"/>
        </w:rPr>
        <w:t xml:space="preserve">multiple </w:t>
      </w:r>
      <w:r w:rsidR="00466E83">
        <w:rPr>
          <w:sz w:val="24"/>
          <w:szCs w:val="24"/>
        </w:rPr>
        <w:t>sweeps</w:t>
      </w:r>
      <w:r>
        <w:rPr>
          <w:sz w:val="24"/>
          <w:szCs w:val="24"/>
        </w:rPr>
        <w:t xml:space="preserve"> of </w:t>
      </w:r>
      <w:r w:rsidRPr="007E3B48">
        <w:rPr>
          <w:sz w:val="24"/>
          <w:szCs w:val="24"/>
        </w:rPr>
        <w:t>the BCS70 underlines the difficulties and limitations of using survey responses on religion (Sullivan et al. 2012).  In what follows I look again at the (</w:t>
      </w:r>
      <w:proofErr w:type="gramStart"/>
      <w:r w:rsidRPr="007E3B48">
        <w:rPr>
          <w:sz w:val="24"/>
          <w:szCs w:val="24"/>
        </w:rPr>
        <w:t>un)</w:t>
      </w:r>
      <w:proofErr w:type="gramEnd"/>
      <w:r w:rsidRPr="007E3B48">
        <w:rPr>
          <w:sz w:val="24"/>
          <w:szCs w:val="24"/>
        </w:rPr>
        <w:t xml:space="preserve">reliability of the traditional questions and consider how far new questions on religious belief improve our understanding of the cohort members. </w:t>
      </w:r>
    </w:p>
    <w:p w:rsidR="001914B3" w:rsidRPr="007E3B48" w:rsidRDefault="001914B3" w:rsidP="001914B3">
      <w:pPr>
        <w:spacing w:after="0" w:line="312" w:lineRule="auto"/>
        <w:rPr>
          <w:sz w:val="24"/>
          <w:szCs w:val="24"/>
        </w:rPr>
      </w:pPr>
    </w:p>
    <w:p w:rsidR="00164973" w:rsidRDefault="00164973" w:rsidP="00B40620">
      <w:pPr>
        <w:spacing w:after="0" w:line="360" w:lineRule="auto"/>
        <w:rPr>
          <w:sz w:val="24"/>
          <w:szCs w:val="24"/>
        </w:rPr>
      </w:pPr>
    </w:p>
    <w:p w:rsidR="00164973" w:rsidRPr="00B72F00" w:rsidRDefault="00164973" w:rsidP="00B40620">
      <w:pPr>
        <w:spacing w:after="0" w:line="360" w:lineRule="auto"/>
        <w:rPr>
          <w:b/>
          <w:sz w:val="24"/>
          <w:szCs w:val="24"/>
        </w:rPr>
      </w:pPr>
      <w:r>
        <w:rPr>
          <w:b/>
          <w:sz w:val="24"/>
          <w:szCs w:val="24"/>
        </w:rPr>
        <w:t>Religion versus religiosity</w:t>
      </w:r>
    </w:p>
    <w:p w:rsidR="007904EC" w:rsidRDefault="00164973" w:rsidP="00B40620">
      <w:pPr>
        <w:spacing w:after="0" w:line="360" w:lineRule="auto"/>
        <w:rPr>
          <w:sz w:val="24"/>
          <w:szCs w:val="24"/>
        </w:rPr>
      </w:pPr>
      <w:r w:rsidRPr="00B72F00">
        <w:rPr>
          <w:sz w:val="24"/>
          <w:szCs w:val="24"/>
        </w:rPr>
        <w:t xml:space="preserve">It </w:t>
      </w:r>
      <w:r w:rsidR="00765588">
        <w:rPr>
          <w:sz w:val="24"/>
          <w:szCs w:val="24"/>
        </w:rPr>
        <w:t xml:space="preserve">is common to think of </w:t>
      </w:r>
      <w:r w:rsidRPr="00B72F00">
        <w:rPr>
          <w:sz w:val="24"/>
          <w:szCs w:val="24"/>
        </w:rPr>
        <w:t xml:space="preserve">religion itself – Catholic, Anglican, Hindu, </w:t>
      </w:r>
      <w:proofErr w:type="gramStart"/>
      <w:r w:rsidRPr="00B72F00">
        <w:rPr>
          <w:sz w:val="24"/>
          <w:szCs w:val="24"/>
        </w:rPr>
        <w:t>Buddhist</w:t>
      </w:r>
      <w:proofErr w:type="gramEnd"/>
      <w:r w:rsidRPr="00B72F00">
        <w:rPr>
          <w:sz w:val="24"/>
          <w:szCs w:val="24"/>
        </w:rPr>
        <w:t xml:space="preserve"> – </w:t>
      </w:r>
      <w:r w:rsidR="00765588">
        <w:rPr>
          <w:sz w:val="24"/>
          <w:szCs w:val="24"/>
        </w:rPr>
        <w:t>as</w:t>
      </w:r>
      <w:r w:rsidRPr="00B72F00">
        <w:rPr>
          <w:sz w:val="24"/>
          <w:szCs w:val="24"/>
        </w:rPr>
        <w:t xml:space="preserve"> the key variable in this domain. For some people, </w:t>
      </w:r>
      <w:r w:rsidR="00765588">
        <w:rPr>
          <w:sz w:val="24"/>
          <w:szCs w:val="24"/>
        </w:rPr>
        <w:t xml:space="preserve">however, </w:t>
      </w:r>
      <w:r w:rsidRPr="00B72F00">
        <w:rPr>
          <w:sz w:val="24"/>
          <w:szCs w:val="24"/>
        </w:rPr>
        <w:t>affiliation is purely nominal; others will have a serious personal commitment, seeing faith as important in their lives.  What matters may be not only or even mainly one’s notional identity or affiliation, but instead one’s degree of religious commitment, or ‘religiosity’. (This term is used non-pejoratively to mean the quality of being religious, not the display of excessive or affected piety.)  Religiosity is bound up with attitudes, behaviour and values, while religion per se is arguably more like ethnicity</w:t>
      </w:r>
      <w:r w:rsidR="00765588">
        <w:rPr>
          <w:sz w:val="24"/>
          <w:szCs w:val="24"/>
        </w:rPr>
        <w:t xml:space="preserve"> or cultural heritage</w:t>
      </w:r>
      <w:r w:rsidRPr="00B72F00">
        <w:rPr>
          <w:sz w:val="24"/>
          <w:szCs w:val="24"/>
        </w:rPr>
        <w:t xml:space="preserve">, something that </w:t>
      </w:r>
      <w:r w:rsidR="00765588">
        <w:rPr>
          <w:sz w:val="24"/>
          <w:szCs w:val="24"/>
        </w:rPr>
        <w:t xml:space="preserve">may or may not be salient.  </w:t>
      </w:r>
    </w:p>
    <w:p w:rsidR="007904EC" w:rsidRDefault="007904EC" w:rsidP="00B40620">
      <w:pPr>
        <w:spacing w:after="0" w:line="360" w:lineRule="auto"/>
        <w:rPr>
          <w:sz w:val="24"/>
          <w:szCs w:val="24"/>
        </w:rPr>
      </w:pPr>
    </w:p>
    <w:p w:rsidR="007904EC" w:rsidRDefault="00164973" w:rsidP="00B40620">
      <w:pPr>
        <w:spacing w:after="0" w:line="360" w:lineRule="auto"/>
        <w:rPr>
          <w:sz w:val="24"/>
          <w:szCs w:val="24"/>
        </w:rPr>
      </w:pPr>
      <w:r w:rsidRPr="00B72F00">
        <w:rPr>
          <w:sz w:val="24"/>
          <w:szCs w:val="24"/>
        </w:rPr>
        <w:t xml:space="preserve">These two concepts lead to quite separate questions.  On the one hand there is the issue of the social significance of being Methodist, Mormon or Muslim relative to having some other affiliation, or none; on the other, the issue is how far degree of religiosity matters.  Change over time may be a matter either of growth or decline in particular denominations or in the commitment shown by those involved. </w:t>
      </w:r>
      <w:r w:rsidR="00765588">
        <w:rPr>
          <w:sz w:val="24"/>
          <w:szCs w:val="24"/>
        </w:rPr>
        <w:t xml:space="preserve"> The challenge for social scientists </w:t>
      </w:r>
      <w:r w:rsidRPr="00B72F00">
        <w:rPr>
          <w:sz w:val="24"/>
          <w:szCs w:val="24"/>
        </w:rPr>
        <w:t xml:space="preserve">has been to find variables that capture </w:t>
      </w:r>
      <w:r w:rsidR="00C71CA4">
        <w:rPr>
          <w:sz w:val="24"/>
          <w:szCs w:val="24"/>
        </w:rPr>
        <w:t>the different dimensions of re</w:t>
      </w:r>
      <w:r w:rsidRPr="00B72F00">
        <w:rPr>
          <w:sz w:val="24"/>
          <w:szCs w:val="24"/>
        </w:rPr>
        <w:t xml:space="preserve">ligious </w:t>
      </w:r>
      <w:r w:rsidR="00C71CA4">
        <w:rPr>
          <w:sz w:val="24"/>
          <w:szCs w:val="24"/>
        </w:rPr>
        <w:t>involvement</w:t>
      </w:r>
      <w:r w:rsidRPr="00B72F00">
        <w:rPr>
          <w:sz w:val="24"/>
          <w:szCs w:val="24"/>
        </w:rPr>
        <w:t xml:space="preserve">. </w:t>
      </w:r>
      <w:r w:rsidR="00C71CA4">
        <w:rPr>
          <w:sz w:val="24"/>
          <w:szCs w:val="24"/>
        </w:rPr>
        <w:t xml:space="preserve"> From a life course perspective, an additional consideration is that affiliation and practice may </w:t>
      </w:r>
      <w:r w:rsidR="008918B3">
        <w:rPr>
          <w:sz w:val="24"/>
          <w:szCs w:val="24"/>
        </w:rPr>
        <w:t>mean different things at different points, as religion is variously associated with familial culture or autonomous choice</w:t>
      </w:r>
      <w:r w:rsidR="00C71CA4">
        <w:rPr>
          <w:sz w:val="24"/>
          <w:szCs w:val="24"/>
        </w:rPr>
        <w:t xml:space="preserve">.  </w:t>
      </w:r>
    </w:p>
    <w:p w:rsidR="007904EC" w:rsidRDefault="007904EC" w:rsidP="00B40620">
      <w:pPr>
        <w:spacing w:after="0" w:line="360" w:lineRule="auto"/>
        <w:rPr>
          <w:sz w:val="24"/>
          <w:szCs w:val="24"/>
        </w:rPr>
      </w:pPr>
    </w:p>
    <w:p w:rsidR="00AD2AB4" w:rsidRDefault="00F13B22" w:rsidP="00B40620">
      <w:pPr>
        <w:spacing w:after="0" w:line="360" w:lineRule="auto"/>
        <w:rPr>
          <w:sz w:val="24"/>
          <w:szCs w:val="24"/>
        </w:rPr>
      </w:pPr>
      <w:r>
        <w:rPr>
          <w:sz w:val="24"/>
          <w:szCs w:val="24"/>
        </w:rPr>
        <w:t>Table 1 lists the key questions on religion that have been used in the BCS70</w:t>
      </w:r>
      <w:r w:rsidR="00765588">
        <w:rPr>
          <w:sz w:val="24"/>
          <w:szCs w:val="24"/>
        </w:rPr>
        <w:t>.</w:t>
      </w:r>
      <w:r>
        <w:rPr>
          <w:sz w:val="24"/>
          <w:szCs w:val="24"/>
        </w:rPr>
        <w:t xml:space="preserve">  Religion of upbringing and current religious identity concern affiliation.</w:t>
      </w:r>
      <w:r w:rsidR="00765588">
        <w:rPr>
          <w:sz w:val="24"/>
          <w:szCs w:val="24"/>
        </w:rPr>
        <w:t xml:space="preserve">  Although </w:t>
      </w:r>
      <w:r w:rsidR="00466E83">
        <w:rPr>
          <w:sz w:val="24"/>
          <w:szCs w:val="24"/>
        </w:rPr>
        <w:t xml:space="preserve">self-identification </w:t>
      </w:r>
      <w:r w:rsidR="00466E83">
        <w:rPr>
          <w:sz w:val="24"/>
          <w:szCs w:val="24"/>
        </w:rPr>
        <w:lastRenderedPageBreak/>
        <w:t>with a religion</w:t>
      </w:r>
      <w:r w:rsidR="00765588">
        <w:rPr>
          <w:sz w:val="24"/>
          <w:szCs w:val="24"/>
        </w:rPr>
        <w:t xml:space="preserve"> does not necessarily entail </w:t>
      </w:r>
      <w:r w:rsidR="00164973" w:rsidRPr="00B72F00">
        <w:rPr>
          <w:sz w:val="24"/>
          <w:szCs w:val="24"/>
        </w:rPr>
        <w:t xml:space="preserve">commitment, the growth in the number of those who say that they have no religion has ironically turned the simple willingness to accept a denominational label into an indicator of religiosity.  </w:t>
      </w:r>
      <w:r>
        <w:rPr>
          <w:sz w:val="24"/>
          <w:szCs w:val="24"/>
        </w:rPr>
        <w:t xml:space="preserve">The questions shown in the lower part of </w:t>
      </w:r>
      <w:r w:rsidR="005B3A64">
        <w:rPr>
          <w:sz w:val="24"/>
          <w:szCs w:val="24"/>
        </w:rPr>
        <w:t>the table</w:t>
      </w:r>
      <w:r>
        <w:rPr>
          <w:sz w:val="24"/>
          <w:szCs w:val="24"/>
        </w:rPr>
        <w:t xml:space="preserve"> – on religious practice and b</w:t>
      </w:r>
      <w:r w:rsidR="00164973">
        <w:rPr>
          <w:sz w:val="24"/>
          <w:szCs w:val="24"/>
        </w:rPr>
        <w:t xml:space="preserve">elief </w:t>
      </w:r>
      <w:r>
        <w:rPr>
          <w:sz w:val="24"/>
          <w:szCs w:val="24"/>
        </w:rPr>
        <w:t xml:space="preserve">– relate more straightforwardly to </w:t>
      </w:r>
      <w:r w:rsidR="00164973">
        <w:rPr>
          <w:sz w:val="24"/>
          <w:szCs w:val="24"/>
        </w:rPr>
        <w:t>religiosity</w:t>
      </w:r>
      <w:r w:rsidR="00AD2AB4">
        <w:rPr>
          <w:sz w:val="24"/>
          <w:szCs w:val="24"/>
        </w:rPr>
        <w:t xml:space="preserve">. </w:t>
      </w:r>
    </w:p>
    <w:p w:rsidR="00AD2AB4" w:rsidRDefault="00AD2AB4" w:rsidP="00B40620">
      <w:pPr>
        <w:spacing w:after="0" w:line="360" w:lineRule="auto"/>
        <w:rPr>
          <w:sz w:val="24"/>
          <w:szCs w:val="24"/>
        </w:rPr>
      </w:pPr>
    </w:p>
    <w:p w:rsidR="00164973" w:rsidRPr="00B72F00" w:rsidRDefault="0013133B" w:rsidP="00B40620">
      <w:pPr>
        <w:spacing w:after="0" w:line="360" w:lineRule="auto"/>
        <w:rPr>
          <w:sz w:val="24"/>
          <w:szCs w:val="24"/>
        </w:rPr>
      </w:pPr>
      <w:r>
        <w:rPr>
          <w:sz w:val="24"/>
          <w:szCs w:val="24"/>
        </w:rPr>
        <w:t>Attendance at services is</w:t>
      </w:r>
      <w:r w:rsidR="00D037A5">
        <w:rPr>
          <w:sz w:val="24"/>
          <w:szCs w:val="24"/>
        </w:rPr>
        <w:t xml:space="preserve"> a standard measure of commitment, though it is</w:t>
      </w:r>
      <w:r>
        <w:rPr>
          <w:sz w:val="24"/>
          <w:szCs w:val="24"/>
        </w:rPr>
        <w:t xml:space="preserve"> far from</w:t>
      </w:r>
      <w:r w:rsidR="00D037A5">
        <w:rPr>
          <w:sz w:val="24"/>
          <w:szCs w:val="24"/>
        </w:rPr>
        <w:t xml:space="preserve"> perfect.  S</w:t>
      </w:r>
      <w:r w:rsidR="00D037A5" w:rsidRPr="00D037A5">
        <w:rPr>
          <w:sz w:val="24"/>
          <w:szCs w:val="24"/>
        </w:rPr>
        <w:t>ome people attend for personal, family or social reasons in the absence of faith or even affiliation</w:t>
      </w:r>
      <w:r w:rsidR="00D037A5">
        <w:rPr>
          <w:sz w:val="24"/>
          <w:szCs w:val="24"/>
        </w:rPr>
        <w:t xml:space="preserve">. </w:t>
      </w:r>
      <w:r w:rsidR="00D037A5" w:rsidRPr="00D037A5">
        <w:rPr>
          <w:sz w:val="24"/>
          <w:szCs w:val="24"/>
        </w:rPr>
        <w:t xml:space="preserve"> </w:t>
      </w:r>
      <w:r w:rsidR="00D037A5">
        <w:rPr>
          <w:sz w:val="24"/>
          <w:szCs w:val="24"/>
        </w:rPr>
        <w:t xml:space="preserve">Some groups (e.g. Catholics) attach more importance to it than other denominations.  In some religions (e.g. Islam and Orthodox Judaism) the obligation falls on men rather than women.  </w:t>
      </w:r>
      <w:r w:rsidR="00AD2AB4">
        <w:rPr>
          <w:sz w:val="24"/>
          <w:szCs w:val="24"/>
        </w:rPr>
        <w:t>Overstatement of attendance is common (</w:t>
      </w:r>
      <w:proofErr w:type="spellStart"/>
      <w:r w:rsidR="00AD2AB4" w:rsidRPr="00AD2AB4">
        <w:rPr>
          <w:sz w:val="24"/>
          <w:szCs w:val="24"/>
        </w:rPr>
        <w:t>Hadaway</w:t>
      </w:r>
      <w:proofErr w:type="spellEnd"/>
      <w:r w:rsidR="00AD2AB4" w:rsidRPr="00AD2AB4">
        <w:rPr>
          <w:sz w:val="24"/>
          <w:szCs w:val="24"/>
        </w:rPr>
        <w:t xml:space="preserve">, </w:t>
      </w:r>
      <w:proofErr w:type="spellStart"/>
      <w:r w:rsidR="00AD2AB4" w:rsidRPr="00AD2AB4">
        <w:rPr>
          <w:sz w:val="24"/>
          <w:szCs w:val="24"/>
        </w:rPr>
        <w:t>Marler</w:t>
      </w:r>
      <w:proofErr w:type="spellEnd"/>
      <w:r w:rsidR="00AD2AB4">
        <w:rPr>
          <w:sz w:val="24"/>
          <w:szCs w:val="24"/>
        </w:rPr>
        <w:t xml:space="preserve"> &amp;</w:t>
      </w:r>
      <w:r w:rsidR="00AD2AB4" w:rsidRPr="00AD2AB4">
        <w:rPr>
          <w:sz w:val="24"/>
          <w:szCs w:val="24"/>
        </w:rPr>
        <w:t xml:space="preserve"> </w:t>
      </w:r>
      <w:proofErr w:type="spellStart"/>
      <w:r w:rsidR="00AD2AB4" w:rsidRPr="00AD2AB4">
        <w:rPr>
          <w:sz w:val="24"/>
          <w:szCs w:val="24"/>
        </w:rPr>
        <w:t>Chaves</w:t>
      </w:r>
      <w:proofErr w:type="spellEnd"/>
      <w:r w:rsidR="00D037A5">
        <w:rPr>
          <w:sz w:val="24"/>
          <w:szCs w:val="24"/>
        </w:rPr>
        <w:t xml:space="preserve"> </w:t>
      </w:r>
      <w:r w:rsidR="00AD2AB4">
        <w:rPr>
          <w:sz w:val="24"/>
          <w:szCs w:val="24"/>
        </w:rPr>
        <w:t xml:space="preserve">1993), to a degree that may vary according to subjective perceptions of the social desirability of religious activity.  </w:t>
      </w:r>
    </w:p>
    <w:p w:rsidR="00164973" w:rsidRDefault="00164973" w:rsidP="00B40620">
      <w:pPr>
        <w:spacing w:after="0" w:line="360" w:lineRule="auto"/>
        <w:rPr>
          <w:sz w:val="24"/>
          <w:szCs w:val="24"/>
        </w:rPr>
      </w:pPr>
    </w:p>
    <w:p w:rsidR="00666899" w:rsidRDefault="00666899" w:rsidP="00666899">
      <w:pPr>
        <w:spacing w:after="0" w:line="360" w:lineRule="auto"/>
        <w:jc w:val="center"/>
        <w:rPr>
          <w:sz w:val="24"/>
          <w:szCs w:val="24"/>
        </w:rPr>
      </w:pPr>
      <w:r>
        <w:rPr>
          <w:sz w:val="24"/>
          <w:szCs w:val="24"/>
        </w:rPr>
        <w:t>&lt; Table 1 &gt;</w:t>
      </w:r>
    </w:p>
    <w:p w:rsidR="00666899" w:rsidRDefault="00666899" w:rsidP="00B40620">
      <w:pPr>
        <w:spacing w:after="0" w:line="360" w:lineRule="auto"/>
        <w:rPr>
          <w:sz w:val="24"/>
          <w:szCs w:val="24"/>
        </w:rPr>
      </w:pPr>
    </w:p>
    <w:p w:rsidR="004A656A" w:rsidRPr="00880974" w:rsidRDefault="00880974" w:rsidP="00B40620">
      <w:pPr>
        <w:spacing w:after="0" w:line="360" w:lineRule="auto"/>
        <w:rPr>
          <w:b/>
          <w:sz w:val="24"/>
          <w:szCs w:val="24"/>
        </w:rPr>
      </w:pPr>
      <w:r w:rsidRPr="00880974">
        <w:rPr>
          <w:b/>
          <w:sz w:val="24"/>
          <w:szCs w:val="24"/>
        </w:rPr>
        <w:t xml:space="preserve">Religious change </w:t>
      </w:r>
      <w:r>
        <w:rPr>
          <w:b/>
          <w:sz w:val="24"/>
          <w:szCs w:val="24"/>
        </w:rPr>
        <w:t>in Great Britain</w:t>
      </w:r>
    </w:p>
    <w:p w:rsidR="007B5323" w:rsidRDefault="007B5323" w:rsidP="00B40620">
      <w:pPr>
        <w:spacing w:after="0" w:line="360" w:lineRule="auto"/>
        <w:rPr>
          <w:sz w:val="24"/>
          <w:szCs w:val="24"/>
        </w:rPr>
      </w:pPr>
      <w:r>
        <w:rPr>
          <w:sz w:val="24"/>
          <w:szCs w:val="24"/>
        </w:rPr>
        <w:t>R</w:t>
      </w:r>
      <w:r w:rsidRPr="007B5323">
        <w:rPr>
          <w:sz w:val="24"/>
          <w:szCs w:val="24"/>
        </w:rPr>
        <w:t xml:space="preserve">eligious affiliation in Great Britain has declined </w:t>
      </w:r>
      <w:r w:rsidR="00A45F52">
        <w:rPr>
          <w:sz w:val="24"/>
          <w:szCs w:val="24"/>
        </w:rPr>
        <w:t>in recent decades.  As shown in Figure 1, t</w:t>
      </w:r>
      <w:r w:rsidR="00A45F52" w:rsidRPr="007B5323">
        <w:rPr>
          <w:sz w:val="24"/>
          <w:szCs w:val="24"/>
        </w:rPr>
        <w:t xml:space="preserve">he changes </w:t>
      </w:r>
      <w:r w:rsidR="00A45F52">
        <w:rPr>
          <w:sz w:val="24"/>
          <w:szCs w:val="24"/>
        </w:rPr>
        <w:t>a</w:t>
      </w:r>
      <w:r w:rsidR="00A45F52" w:rsidRPr="007B5323">
        <w:rPr>
          <w:sz w:val="24"/>
          <w:szCs w:val="24"/>
        </w:rPr>
        <w:t xml:space="preserve">rise entirely from differences between rather than within </w:t>
      </w:r>
      <w:r w:rsidR="00A45F52">
        <w:rPr>
          <w:sz w:val="24"/>
          <w:szCs w:val="24"/>
        </w:rPr>
        <w:t>generations</w:t>
      </w:r>
      <w:r w:rsidR="00A45F52" w:rsidRPr="007B5323">
        <w:rPr>
          <w:sz w:val="24"/>
          <w:szCs w:val="24"/>
        </w:rPr>
        <w:t xml:space="preserve">.  </w:t>
      </w:r>
      <w:r w:rsidR="00A45F52">
        <w:rPr>
          <w:sz w:val="24"/>
          <w:szCs w:val="24"/>
        </w:rPr>
        <w:t>The lines for each birth cohort are essentially horizontal: t</w:t>
      </w:r>
      <w:r w:rsidR="00A45F52" w:rsidRPr="007B5323">
        <w:rPr>
          <w:sz w:val="24"/>
          <w:szCs w:val="24"/>
        </w:rPr>
        <w:t xml:space="preserve">here is remarkable stability over the adult life course </w:t>
      </w:r>
      <w:r w:rsidR="00A45F52">
        <w:rPr>
          <w:sz w:val="24"/>
          <w:szCs w:val="24"/>
        </w:rPr>
        <w:t xml:space="preserve">in religious identification, at least in aggregate.  By contrast, affiliation drops </w:t>
      </w:r>
      <w:r w:rsidRPr="007B5323">
        <w:rPr>
          <w:sz w:val="24"/>
          <w:szCs w:val="24"/>
        </w:rPr>
        <w:t xml:space="preserve">from one cohort to the next for years of birth going back to the beginning of the 20th century.  </w:t>
      </w:r>
      <w:r w:rsidR="00880974">
        <w:rPr>
          <w:sz w:val="24"/>
          <w:szCs w:val="24"/>
        </w:rPr>
        <w:t xml:space="preserve">Note in particular the line for people born 1965-74, which can be used as a proxy for the 1970 birth cohort.  </w:t>
      </w:r>
    </w:p>
    <w:p w:rsidR="007B5323" w:rsidRDefault="007B5323" w:rsidP="00B40620">
      <w:pPr>
        <w:spacing w:after="0" w:line="360" w:lineRule="auto"/>
        <w:rPr>
          <w:sz w:val="24"/>
          <w:szCs w:val="24"/>
        </w:rPr>
      </w:pPr>
    </w:p>
    <w:p w:rsidR="00245C4D" w:rsidRDefault="00245C4D" w:rsidP="00B40620">
      <w:pPr>
        <w:spacing w:after="0" w:line="360" w:lineRule="auto"/>
        <w:jc w:val="center"/>
        <w:rPr>
          <w:sz w:val="24"/>
          <w:szCs w:val="24"/>
        </w:rPr>
      </w:pPr>
      <w:r>
        <w:rPr>
          <w:sz w:val="24"/>
          <w:szCs w:val="24"/>
        </w:rPr>
        <w:t>&lt; Figure 1 &gt;</w:t>
      </w:r>
    </w:p>
    <w:p w:rsidR="007904EC" w:rsidRDefault="007904EC" w:rsidP="00B40620">
      <w:pPr>
        <w:spacing w:after="0" w:line="360" w:lineRule="auto"/>
        <w:rPr>
          <w:sz w:val="24"/>
          <w:szCs w:val="24"/>
        </w:rPr>
      </w:pPr>
    </w:p>
    <w:p w:rsidR="007325EF" w:rsidRDefault="007B5323" w:rsidP="007325EF">
      <w:pPr>
        <w:spacing w:after="0" w:line="360" w:lineRule="auto"/>
        <w:rPr>
          <w:sz w:val="24"/>
          <w:szCs w:val="24"/>
        </w:rPr>
      </w:pPr>
      <w:r>
        <w:rPr>
          <w:sz w:val="24"/>
          <w:szCs w:val="24"/>
        </w:rPr>
        <w:t>The same is true for attendance at services.  T</w:t>
      </w:r>
      <w:r w:rsidRPr="007B5323">
        <w:rPr>
          <w:sz w:val="24"/>
          <w:szCs w:val="24"/>
        </w:rPr>
        <w:t>he</w:t>
      </w:r>
      <w:r>
        <w:rPr>
          <w:sz w:val="24"/>
          <w:szCs w:val="24"/>
        </w:rPr>
        <w:t xml:space="preserve">re are </w:t>
      </w:r>
      <w:r w:rsidRPr="007B5323">
        <w:rPr>
          <w:sz w:val="24"/>
          <w:szCs w:val="24"/>
        </w:rPr>
        <w:t xml:space="preserve">substantial </w:t>
      </w:r>
      <w:r>
        <w:rPr>
          <w:sz w:val="24"/>
          <w:szCs w:val="24"/>
        </w:rPr>
        <w:t>differences</w:t>
      </w:r>
      <w:r w:rsidRPr="007B5323">
        <w:rPr>
          <w:sz w:val="24"/>
          <w:szCs w:val="24"/>
        </w:rPr>
        <w:t xml:space="preserve"> between the oldest generations (among whom close to 30% </w:t>
      </w:r>
      <w:r>
        <w:rPr>
          <w:sz w:val="24"/>
          <w:szCs w:val="24"/>
        </w:rPr>
        <w:t>claim to attend at least monthly</w:t>
      </w:r>
      <w:r w:rsidRPr="007B5323">
        <w:rPr>
          <w:sz w:val="24"/>
          <w:szCs w:val="24"/>
        </w:rPr>
        <w:t xml:space="preserve">) and the youngest (among whom the figure is around 9%).  </w:t>
      </w:r>
      <w:r w:rsidR="007325EF" w:rsidRPr="007B5323">
        <w:rPr>
          <w:sz w:val="24"/>
          <w:szCs w:val="24"/>
        </w:rPr>
        <w:t>Secularization is being driven by generational replacement</w:t>
      </w:r>
      <w:r w:rsidR="007325EF">
        <w:rPr>
          <w:sz w:val="24"/>
          <w:szCs w:val="24"/>
        </w:rPr>
        <w:t xml:space="preserve">. </w:t>
      </w:r>
    </w:p>
    <w:p w:rsidR="007325EF" w:rsidRDefault="007325EF" w:rsidP="007325EF">
      <w:pPr>
        <w:spacing w:after="0" w:line="360" w:lineRule="auto"/>
        <w:rPr>
          <w:sz w:val="24"/>
          <w:szCs w:val="24"/>
        </w:rPr>
      </w:pPr>
    </w:p>
    <w:p w:rsidR="007904EC" w:rsidRDefault="00B5168A" w:rsidP="00B40620">
      <w:pPr>
        <w:spacing w:after="0" w:line="360" w:lineRule="auto"/>
        <w:rPr>
          <w:sz w:val="24"/>
          <w:szCs w:val="24"/>
        </w:rPr>
      </w:pPr>
      <w:r>
        <w:rPr>
          <w:sz w:val="24"/>
          <w:szCs w:val="24"/>
        </w:rPr>
        <w:lastRenderedPageBreak/>
        <w:t xml:space="preserve">These </w:t>
      </w:r>
      <w:r w:rsidRPr="007E3B48">
        <w:rPr>
          <w:sz w:val="24"/>
          <w:szCs w:val="24"/>
        </w:rPr>
        <w:t xml:space="preserve">repeated cross-sectional surveys suggest that </w:t>
      </w:r>
      <w:r w:rsidR="007325EF">
        <w:rPr>
          <w:sz w:val="24"/>
          <w:szCs w:val="24"/>
        </w:rPr>
        <w:t>r</w:t>
      </w:r>
      <w:r w:rsidRPr="007E3B48">
        <w:rPr>
          <w:sz w:val="24"/>
          <w:szCs w:val="24"/>
        </w:rPr>
        <w:t>eligious practice</w:t>
      </w:r>
      <w:r w:rsidR="007325EF">
        <w:rPr>
          <w:sz w:val="24"/>
          <w:szCs w:val="24"/>
        </w:rPr>
        <w:t xml:space="preserve"> as well as affiliation</w:t>
      </w:r>
      <w:r w:rsidRPr="007E3B48">
        <w:rPr>
          <w:sz w:val="24"/>
          <w:szCs w:val="24"/>
        </w:rPr>
        <w:t xml:space="preserve"> </w:t>
      </w:r>
      <w:r>
        <w:rPr>
          <w:sz w:val="24"/>
          <w:szCs w:val="24"/>
        </w:rPr>
        <w:t xml:space="preserve">is </w:t>
      </w:r>
      <w:r w:rsidRPr="007E3B48">
        <w:rPr>
          <w:sz w:val="24"/>
          <w:szCs w:val="24"/>
        </w:rPr>
        <w:t>fairly stable over the adult life</w:t>
      </w:r>
      <w:r w:rsidR="00406CAE">
        <w:rPr>
          <w:sz w:val="24"/>
          <w:szCs w:val="24"/>
        </w:rPr>
        <w:t xml:space="preserve"> </w:t>
      </w:r>
      <w:r w:rsidRPr="007E3B48">
        <w:rPr>
          <w:sz w:val="24"/>
          <w:szCs w:val="24"/>
        </w:rPr>
        <w:t>course</w:t>
      </w:r>
      <w:r w:rsidR="007325EF">
        <w:rPr>
          <w:sz w:val="24"/>
          <w:szCs w:val="24"/>
        </w:rPr>
        <w:t>.  N</w:t>
      </w:r>
      <w:r w:rsidR="007B5323" w:rsidRPr="007B5323">
        <w:rPr>
          <w:sz w:val="24"/>
          <w:szCs w:val="24"/>
        </w:rPr>
        <w:t>o cohort seems to have either higher or lower attendance at the beginning than at the end of the three decades covered by the</w:t>
      </w:r>
      <w:r w:rsidR="007B5323">
        <w:rPr>
          <w:sz w:val="24"/>
          <w:szCs w:val="24"/>
        </w:rPr>
        <w:t xml:space="preserve"> British Social Attitudes</w:t>
      </w:r>
      <w:r w:rsidR="007B5323" w:rsidRPr="007B5323">
        <w:rPr>
          <w:sz w:val="24"/>
          <w:szCs w:val="24"/>
        </w:rPr>
        <w:t xml:space="preserve"> surveys.  </w:t>
      </w:r>
      <w:r w:rsidR="007325EF">
        <w:rPr>
          <w:sz w:val="24"/>
          <w:szCs w:val="24"/>
        </w:rPr>
        <w:t>People</w:t>
      </w:r>
      <w:r w:rsidR="007B5323" w:rsidRPr="007B5323">
        <w:rPr>
          <w:sz w:val="24"/>
          <w:szCs w:val="24"/>
        </w:rPr>
        <w:t xml:space="preserve"> do not seem to become much more religiously active with age, but nor have they become less active over time.  </w:t>
      </w:r>
    </w:p>
    <w:p w:rsidR="007325EF" w:rsidRDefault="007325EF" w:rsidP="00B40620">
      <w:pPr>
        <w:spacing w:after="0" w:line="360" w:lineRule="auto"/>
        <w:rPr>
          <w:sz w:val="24"/>
          <w:szCs w:val="24"/>
        </w:rPr>
      </w:pPr>
    </w:p>
    <w:p w:rsidR="007904EC" w:rsidRDefault="00880974" w:rsidP="00B40620">
      <w:pPr>
        <w:spacing w:after="0" w:line="360" w:lineRule="auto"/>
        <w:rPr>
          <w:sz w:val="24"/>
          <w:szCs w:val="24"/>
        </w:rPr>
      </w:pPr>
      <w:r>
        <w:rPr>
          <w:sz w:val="24"/>
          <w:szCs w:val="24"/>
        </w:rPr>
        <w:t xml:space="preserve">The </w:t>
      </w:r>
      <w:r w:rsidR="007325EF">
        <w:rPr>
          <w:sz w:val="24"/>
          <w:szCs w:val="24"/>
        </w:rPr>
        <w:t>aggregate</w:t>
      </w:r>
      <w:r>
        <w:rPr>
          <w:sz w:val="24"/>
          <w:szCs w:val="24"/>
        </w:rPr>
        <w:t xml:space="preserve"> stability may disguise a good deal of individual-level volatility, however.  </w:t>
      </w:r>
      <w:r w:rsidR="00B75529" w:rsidRPr="00B75529">
        <w:rPr>
          <w:sz w:val="24"/>
          <w:szCs w:val="24"/>
        </w:rPr>
        <w:t xml:space="preserve">A comparison of waves 1 and 9 (1991 and 1999) of the British Household Panel Survey shows that the frequency distribution of religious affiliation is utterly static, from which it is tempting to conclude that religious identity is a stable attribute. </w:t>
      </w:r>
      <w:r w:rsidR="00B52C65">
        <w:rPr>
          <w:sz w:val="24"/>
          <w:szCs w:val="24"/>
        </w:rPr>
        <w:t xml:space="preserve"> </w:t>
      </w:r>
      <w:r w:rsidR="00B75529" w:rsidRPr="00B75529">
        <w:rPr>
          <w:sz w:val="24"/>
          <w:szCs w:val="24"/>
        </w:rPr>
        <w:t>Closer examination at the individual rather than the aggregate level reveals that a remarkable 27</w:t>
      </w:r>
      <w:r w:rsidR="00A32124">
        <w:rPr>
          <w:sz w:val="24"/>
          <w:szCs w:val="24"/>
        </w:rPr>
        <w:t>%</w:t>
      </w:r>
      <w:r w:rsidR="00B75529" w:rsidRPr="00B75529">
        <w:rPr>
          <w:sz w:val="24"/>
          <w:szCs w:val="24"/>
        </w:rPr>
        <w:t xml:space="preserve"> of respondents interviewed in both surveys supplied different religious labels for themselves at the two dates </w:t>
      </w:r>
      <w:r w:rsidR="00A32124">
        <w:rPr>
          <w:sz w:val="24"/>
          <w:szCs w:val="24"/>
        </w:rPr>
        <w:t>(</w:t>
      </w:r>
      <w:proofErr w:type="spellStart"/>
      <w:r w:rsidR="00A32124">
        <w:rPr>
          <w:sz w:val="24"/>
          <w:szCs w:val="24"/>
        </w:rPr>
        <w:t>Voas</w:t>
      </w:r>
      <w:proofErr w:type="spellEnd"/>
      <w:r w:rsidR="00A32124">
        <w:rPr>
          <w:sz w:val="24"/>
          <w:szCs w:val="24"/>
        </w:rPr>
        <w:t xml:space="preserve"> 2007</w:t>
      </w:r>
      <w:r w:rsidR="00B52C65">
        <w:rPr>
          <w:sz w:val="24"/>
          <w:szCs w:val="24"/>
        </w:rPr>
        <w:t>b</w:t>
      </w:r>
      <w:r w:rsidR="00A32124">
        <w:rPr>
          <w:sz w:val="24"/>
          <w:szCs w:val="24"/>
        </w:rPr>
        <w:t xml:space="preserve">).  </w:t>
      </w:r>
      <w:r w:rsidR="00B75529" w:rsidRPr="00B75529">
        <w:rPr>
          <w:sz w:val="24"/>
          <w:szCs w:val="24"/>
        </w:rPr>
        <w:t xml:space="preserve">No doubt some of those panel members really did change allegiance (between denominations or between affiliation and no religion), but it is likely that many are simply uncertain or ambivalent. </w:t>
      </w:r>
      <w:r w:rsidR="00B52C65">
        <w:rPr>
          <w:sz w:val="24"/>
          <w:szCs w:val="24"/>
        </w:rPr>
        <w:t xml:space="preserve"> </w:t>
      </w:r>
      <w:r w:rsidR="00B75529" w:rsidRPr="00B75529">
        <w:rPr>
          <w:sz w:val="24"/>
          <w:szCs w:val="24"/>
        </w:rPr>
        <w:t xml:space="preserve">The line between </w:t>
      </w:r>
      <w:r w:rsidR="00A32124">
        <w:rPr>
          <w:sz w:val="24"/>
          <w:szCs w:val="24"/>
        </w:rPr>
        <w:t xml:space="preserve">having an affiliation and none </w:t>
      </w:r>
      <w:r w:rsidR="00B75529" w:rsidRPr="00B75529">
        <w:rPr>
          <w:sz w:val="24"/>
          <w:szCs w:val="24"/>
        </w:rPr>
        <w:t>can be rather fuzzy</w:t>
      </w:r>
      <w:r w:rsidR="00A32124">
        <w:rPr>
          <w:sz w:val="24"/>
          <w:szCs w:val="24"/>
        </w:rPr>
        <w:t xml:space="preserve">, </w:t>
      </w:r>
      <w:r w:rsidR="00B826D2">
        <w:rPr>
          <w:sz w:val="24"/>
          <w:szCs w:val="24"/>
        </w:rPr>
        <w:t xml:space="preserve">and people </w:t>
      </w:r>
      <w:r w:rsidR="00463053">
        <w:rPr>
          <w:sz w:val="24"/>
          <w:szCs w:val="24"/>
        </w:rPr>
        <w:t xml:space="preserve">in this </w:t>
      </w:r>
      <w:r w:rsidR="00B826D2">
        <w:rPr>
          <w:sz w:val="24"/>
          <w:szCs w:val="24"/>
        </w:rPr>
        <w:t xml:space="preserve">‘liminal’ </w:t>
      </w:r>
      <w:r w:rsidR="00463053">
        <w:rPr>
          <w:sz w:val="24"/>
          <w:szCs w:val="24"/>
        </w:rPr>
        <w:t>area (sometimes stating a religious identity and sometimes not) may have distinct characteristics</w:t>
      </w:r>
      <w:r w:rsidR="00A32124">
        <w:rPr>
          <w:sz w:val="24"/>
          <w:szCs w:val="24"/>
        </w:rPr>
        <w:t xml:space="preserve"> (Lim</w:t>
      </w:r>
      <w:r w:rsidR="00B52C65">
        <w:rPr>
          <w:sz w:val="24"/>
          <w:szCs w:val="24"/>
        </w:rPr>
        <w:t xml:space="preserve">, </w:t>
      </w:r>
      <w:proofErr w:type="spellStart"/>
      <w:r w:rsidR="00B52C65" w:rsidRPr="00804F37">
        <w:rPr>
          <w:sz w:val="24"/>
          <w:szCs w:val="24"/>
        </w:rPr>
        <w:t>MacGregor</w:t>
      </w:r>
      <w:proofErr w:type="spellEnd"/>
      <w:r w:rsidR="00B52C65" w:rsidRPr="00804F37">
        <w:rPr>
          <w:sz w:val="24"/>
          <w:szCs w:val="24"/>
        </w:rPr>
        <w:t xml:space="preserve"> &amp; Putnam</w:t>
      </w:r>
      <w:r w:rsidR="00A32124">
        <w:rPr>
          <w:sz w:val="24"/>
          <w:szCs w:val="24"/>
        </w:rPr>
        <w:t xml:space="preserve"> 2010). </w:t>
      </w:r>
      <w:r w:rsidR="00B75529">
        <w:rPr>
          <w:sz w:val="24"/>
          <w:szCs w:val="24"/>
        </w:rPr>
        <w:t xml:space="preserve"> </w:t>
      </w:r>
    </w:p>
    <w:p w:rsidR="007904EC" w:rsidRDefault="007904EC" w:rsidP="00B40620">
      <w:pPr>
        <w:spacing w:after="0" w:line="360" w:lineRule="auto"/>
        <w:rPr>
          <w:sz w:val="24"/>
          <w:szCs w:val="24"/>
        </w:rPr>
      </w:pPr>
    </w:p>
    <w:p w:rsidR="00880974" w:rsidRPr="00880974" w:rsidRDefault="00A32124" w:rsidP="00B40620">
      <w:pPr>
        <w:spacing w:after="0" w:line="360" w:lineRule="auto"/>
        <w:rPr>
          <w:sz w:val="24"/>
          <w:szCs w:val="24"/>
        </w:rPr>
      </w:pPr>
      <w:r>
        <w:rPr>
          <w:sz w:val="24"/>
          <w:szCs w:val="24"/>
        </w:rPr>
        <w:t xml:space="preserve">The key issue in looking at individual change is whether we are seeing real shifts in religious identity or religiosity, measurement error, or a kind of indifference that translates into </w:t>
      </w:r>
      <w:r w:rsidR="00135484">
        <w:rPr>
          <w:sz w:val="24"/>
          <w:szCs w:val="24"/>
        </w:rPr>
        <w:t>a</w:t>
      </w:r>
      <w:r>
        <w:rPr>
          <w:sz w:val="24"/>
          <w:szCs w:val="24"/>
        </w:rPr>
        <w:t xml:space="preserve"> liminal</w:t>
      </w:r>
      <w:r w:rsidR="00135484">
        <w:rPr>
          <w:sz w:val="24"/>
          <w:szCs w:val="24"/>
        </w:rPr>
        <w:t xml:space="preserve"> state between having and not having a religion</w:t>
      </w:r>
      <w:r>
        <w:rPr>
          <w:sz w:val="24"/>
          <w:szCs w:val="24"/>
        </w:rPr>
        <w:t xml:space="preserve">.  </w:t>
      </w:r>
    </w:p>
    <w:p w:rsidR="00B72F00" w:rsidRDefault="00B72F00" w:rsidP="00B40620">
      <w:pPr>
        <w:spacing w:after="0" w:line="360" w:lineRule="auto"/>
        <w:rPr>
          <w:sz w:val="24"/>
          <w:szCs w:val="24"/>
        </w:rPr>
      </w:pPr>
    </w:p>
    <w:p w:rsidR="00F500DB" w:rsidRPr="00F500DB" w:rsidRDefault="00FB23D6" w:rsidP="00B40620">
      <w:pPr>
        <w:spacing w:after="0" w:line="360" w:lineRule="auto"/>
        <w:rPr>
          <w:b/>
          <w:sz w:val="24"/>
          <w:szCs w:val="24"/>
        </w:rPr>
      </w:pPr>
      <w:r>
        <w:rPr>
          <w:b/>
          <w:sz w:val="24"/>
          <w:szCs w:val="24"/>
        </w:rPr>
        <w:t xml:space="preserve">Do we know who was raised in a religion? </w:t>
      </w:r>
    </w:p>
    <w:p w:rsidR="007904EC" w:rsidRDefault="000650AA" w:rsidP="00B40620">
      <w:pPr>
        <w:spacing w:after="0" w:line="360" w:lineRule="auto"/>
        <w:rPr>
          <w:sz w:val="24"/>
          <w:szCs w:val="24"/>
        </w:rPr>
      </w:pPr>
      <w:r>
        <w:rPr>
          <w:sz w:val="24"/>
          <w:szCs w:val="24"/>
        </w:rPr>
        <w:t xml:space="preserve">Cohort surveys make it possible, at least in principle, to see </w:t>
      </w:r>
      <w:r w:rsidRPr="00B72F00">
        <w:rPr>
          <w:sz w:val="24"/>
          <w:szCs w:val="24"/>
        </w:rPr>
        <w:t xml:space="preserve">whether someone </w:t>
      </w:r>
      <w:r>
        <w:rPr>
          <w:sz w:val="24"/>
          <w:szCs w:val="24"/>
        </w:rPr>
        <w:t xml:space="preserve">is changing and </w:t>
      </w:r>
      <w:r w:rsidRPr="00B72F00">
        <w:rPr>
          <w:sz w:val="24"/>
          <w:szCs w:val="24"/>
        </w:rPr>
        <w:t xml:space="preserve">in what direction.  </w:t>
      </w:r>
      <w:r>
        <w:rPr>
          <w:sz w:val="24"/>
          <w:szCs w:val="24"/>
        </w:rPr>
        <w:t>The BCS70 has</w:t>
      </w:r>
      <w:r w:rsidRPr="00B72F00">
        <w:rPr>
          <w:sz w:val="24"/>
          <w:szCs w:val="24"/>
        </w:rPr>
        <w:t xml:space="preserve"> go</w:t>
      </w:r>
      <w:r>
        <w:rPr>
          <w:sz w:val="24"/>
          <w:szCs w:val="24"/>
        </w:rPr>
        <w:t>ne</w:t>
      </w:r>
      <w:r w:rsidRPr="00B72F00">
        <w:rPr>
          <w:sz w:val="24"/>
          <w:szCs w:val="24"/>
        </w:rPr>
        <w:t xml:space="preserve"> back to the same people year after year, decade after decade, to find out what is new and what has stayed the same.  There are also ways of creating a time series other than through contemporaneous data collection</w:t>
      </w:r>
      <w:r>
        <w:rPr>
          <w:sz w:val="24"/>
          <w:szCs w:val="24"/>
        </w:rPr>
        <w:t>, and the cohort study asks r</w:t>
      </w:r>
      <w:r w:rsidRPr="00B72F00">
        <w:rPr>
          <w:sz w:val="24"/>
          <w:szCs w:val="24"/>
        </w:rPr>
        <w:t xml:space="preserve">espondents to reconstruct their family, education or work histories.  Such retrospective data are also useful with religion; </w:t>
      </w:r>
      <w:r>
        <w:rPr>
          <w:sz w:val="24"/>
          <w:szCs w:val="24"/>
        </w:rPr>
        <w:t>at the simplest level respondents can be</w:t>
      </w:r>
      <w:r w:rsidRPr="00B72F00">
        <w:rPr>
          <w:sz w:val="24"/>
          <w:szCs w:val="24"/>
        </w:rPr>
        <w:t xml:space="preserve"> ask</w:t>
      </w:r>
      <w:r>
        <w:rPr>
          <w:sz w:val="24"/>
          <w:szCs w:val="24"/>
        </w:rPr>
        <w:t>ed</w:t>
      </w:r>
      <w:r w:rsidRPr="00B72F00">
        <w:rPr>
          <w:sz w:val="24"/>
          <w:szCs w:val="24"/>
        </w:rPr>
        <w:t xml:space="preserve"> </w:t>
      </w:r>
      <w:r>
        <w:rPr>
          <w:sz w:val="24"/>
          <w:szCs w:val="24"/>
        </w:rPr>
        <w:t xml:space="preserve">whether they were raised in one.  People could also be asked about their childhood </w:t>
      </w:r>
      <w:r w:rsidRPr="00B72F00">
        <w:rPr>
          <w:sz w:val="24"/>
          <w:szCs w:val="24"/>
        </w:rPr>
        <w:t xml:space="preserve">attendance </w:t>
      </w:r>
      <w:r>
        <w:rPr>
          <w:sz w:val="24"/>
          <w:szCs w:val="24"/>
        </w:rPr>
        <w:t>of religious services</w:t>
      </w:r>
      <w:r w:rsidRPr="00B72F00">
        <w:rPr>
          <w:sz w:val="24"/>
          <w:szCs w:val="24"/>
        </w:rPr>
        <w:t xml:space="preserve">, </w:t>
      </w:r>
      <w:r>
        <w:rPr>
          <w:sz w:val="24"/>
          <w:szCs w:val="24"/>
        </w:rPr>
        <w:t>t</w:t>
      </w:r>
      <w:r w:rsidRPr="00B72F00">
        <w:rPr>
          <w:sz w:val="24"/>
          <w:szCs w:val="24"/>
        </w:rPr>
        <w:t>he religious affiliation or practice of the</w:t>
      </w:r>
      <w:r>
        <w:rPr>
          <w:sz w:val="24"/>
          <w:szCs w:val="24"/>
        </w:rPr>
        <w:t xml:space="preserve">ir parents </w:t>
      </w:r>
      <w:r w:rsidRPr="00B72F00">
        <w:rPr>
          <w:sz w:val="24"/>
          <w:szCs w:val="24"/>
        </w:rPr>
        <w:t>at that time</w:t>
      </w:r>
      <w:r>
        <w:rPr>
          <w:sz w:val="24"/>
          <w:szCs w:val="24"/>
        </w:rPr>
        <w:t xml:space="preserve">, and so on, though such data are not available in the BCS70. </w:t>
      </w:r>
    </w:p>
    <w:p w:rsidR="007904EC" w:rsidRDefault="007904EC" w:rsidP="00B40620">
      <w:pPr>
        <w:spacing w:after="0" w:line="360" w:lineRule="auto"/>
        <w:rPr>
          <w:sz w:val="24"/>
          <w:szCs w:val="24"/>
        </w:rPr>
      </w:pPr>
    </w:p>
    <w:p w:rsidR="007904EC" w:rsidRDefault="002276C6" w:rsidP="00B40620">
      <w:pPr>
        <w:spacing w:after="0" w:line="360" w:lineRule="auto"/>
        <w:rPr>
          <w:sz w:val="24"/>
          <w:szCs w:val="24"/>
        </w:rPr>
      </w:pPr>
      <w:r>
        <w:rPr>
          <w:sz w:val="24"/>
          <w:szCs w:val="24"/>
        </w:rPr>
        <w:t>The overwhelming majority (93%) of cohort members</w:t>
      </w:r>
      <w:r w:rsidR="00F61BBC">
        <w:rPr>
          <w:sz w:val="24"/>
          <w:szCs w:val="24"/>
        </w:rPr>
        <w:t xml:space="preserve"> (CMs)</w:t>
      </w:r>
      <w:r>
        <w:rPr>
          <w:sz w:val="24"/>
          <w:szCs w:val="24"/>
        </w:rPr>
        <w:t xml:space="preserve"> responding at age 16 reported that they had been ‘born into’ a religion.  More than two thirds (69%) of those naming a religion specified the Church of England, which seems rather high. </w:t>
      </w:r>
      <w:r w:rsidR="00D72770">
        <w:rPr>
          <w:sz w:val="24"/>
          <w:szCs w:val="24"/>
        </w:rPr>
        <w:t xml:space="preserve"> We know, for example, that exactly half of people born in England in 1970 had Anglican christenings (Voas 2003).  Not everyone ‘born into’ the religion would necessarily have been baptised, but then the BCS70 also includes people from Scotland</w:t>
      </w:r>
      <w:r w:rsidR="00225740">
        <w:rPr>
          <w:sz w:val="24"/>
          <w:szCs w:val="24"/>
        </w:rPr>
        <w:t xml:space="preserve"> an</w:t>
      </w:r>
      <w:r w:rsidR="00366E1B">
        <w:rPr>
          <w:sz w:val="24"/>
          <w:szCs w:val="24"/>
        </w:rPr>
        <w:t>d</w:t>
      </w:r>
      <w:r w:rsidR="00D72770">
        <w:rPr>
          <w:sz w:val="24"/>
          <w:szCs w:val="24"/>
        </w:rPr>
        <w:t xml:space="preserve"> Wales, where the Anglican proportion is considerably lower.  </w:t>
      </w:r>
    </w:p>
    <w:p w:rsidR="007904EC" w:rsidRDefault="007904EC" w:rsidP="00B40620">
      <w:pPr>
        <w:spacing w:after="0" w:line="360" w:lineRule="auto"/>
        <w:rPr>
          <w:sz w:val="24"/>
          <w:szCs w:val="24"/>
        </w:rPr>
      </w:pPr>
    </w:p>
    <w:p w:rsidR="00D72770" w:rsidRDefault="00CA47BB" w:rsidP="00B40620">
      <w:pPr>
        <w:spacing w:after="0" w:line="360" w:lineRule="auto"/>
        <w:rPr>
          <w:sz w:val="24"/>
          <w:szCs w:val="24"/>
        </w:rPr>
      </w:pPr>
      <w:r>
        <w:rPr>
          <w:sz w:val="24"/>
          <w:szCs w:val="24"/>
        </w:rPr>
        <w:t>The considerable majority of CMs who claimed in 1986 to have been born into a religion did not identify with it ten years later.  In 1996, only 39% of CM</w:t>
      </w:r>
      <w:r w:rsidR="00135484">
        <w:rPr>
          <w:sz w:val="24"/>
          <w:szCs w:val="24"/>
        </w:rPr>
        <w:t>s</w:t>
      </w:r>
      <w:r>
        <w:rPr>
          <w:sz w:val="24"/>
          <w:szCs w:val="24"/>
        </w:rPr>
        <w:t xml:space="preserve"> responding to a postal survey saw themselves as belonging to any particular religion.  The importance of religion at age 16 is a reasonably good predictor of who did or did not retain an affiliation, as shown in Table </w:t>
      </w:r>
      <w:r w:rsidR="00666899">
        <w:rPr>
          <w:sz w:val="24"/>
          <w:szCs w:val="24"/>
        </w:rPr>
        <w:t>2</w:t>
      </w:r>
      <w:r>
        <w:rPr>
          <w:sz w:val="24"/>
          <w:szCs w:val="24"/>
        </w:rPr>
        <w:t xml:space="preserve">. </w:t>
      </w:r>
    </w:p>
    <w:p w:rsidR="00CA47BB" w:rsidRDefault="00CA47BB" w:rsidP="00B40620">
      <w:pPr>
        <w:spacing w:after="0" w:line="360" w:lineRule="auto"/>
        <w:rPr>
          <w:sz w:val="24"/>
          <w:szCs w:val="24"/>
        </w:rPr>
      </w:pPr>
    </w:p>
    <w:p w:rsidR="00245C4D" w:rsidRDefault="00245C4D" w:rsidP="00B40620">
      <w:pPr>
        <w:spacing w:after="0" w:line="360" w:lineRule="auto"/>
        <w:jc w:val="center"/>
        <w:rPr>
          <w:sz w:val="24"/>
          <w:szCs w:val="24"/>
        </w:rPr>
      </w:pPr>
      <w:r>
        <w:rPr>
          <w:sz w:val="24"/>
          <w:szCs w:val="24"/>
        </w:rPr>
        <w:t xml:space="preserve">&lt; Table </w:t>
      </w:r>
      <w:r w:rsidR="00666899">
        <w:rPr>
          <w:sz w:val="24"/>
          <w:szCs w:val="24"/>
        </w:rPr>
        <w:t>2</w:t>
      </w:r>
      <w:r>
        <w:rPr>
          <w:sz w:val="24"/>
          <w:szCs w:val="24"/>
        </w:rPr>
        <w:t xml:space="preserve"> &gt;</w:t>
      </w:r>
    </w:p>
    <w:p w:rsidR="007904EC" w:rsidRDefault="00D72770" w:rsidP="00B40620">
      <w:pPr>
        <w:spacing w:after="0" w:line="360" w:lineRule="auto"/>
        <w:rPr>
          <w:sz w:val="24"/>
          <w:szCs w:val="24"/>
        </w:rPr>
      </w:pPr>
      <w:r>
        <w:rPr>
          <w:sz w:val="24"/>
          <w:szCs w:val="24"/>
        </w:rPr>
        <w:t xml:space="preserve">  </w:t>
      </w:r>
    </w:p>
    <w:p w:rsidR="00F46F78" w:rsidRDefault="00843739" w:rsidP="00B40620">
      <w:pPr>
        <w:spacing w:after="0" w:line="360" w:lineRule="auto"/>
        <w:rPr>
          <w:sz w:val="24"/>
          <w:szCs w:val="24"/>
        </w:rPr>
      </w:pPr>
      <w:r>
        <w:rPr>
          <w:sz w:val="24"/>
          <w:szCs w:val="24"/>
        </w:rPr>
        <w:t>The sweeps at ages 34 and 42</w:t>
      </w:r>
      <w:r w:rsidR="003C120E">
        <w:rPr>
          <w:sz w:val="24"/>
          <w:szCs w:val="24"/>
        </w:rPr>
        <w:t xml:space="preserve"> </w:t>
      </w:r>
      <w:r>
        <w:rPr>
          <w:sz w:val="24"/>
          <w:szCs w:val="24"/>
        </w:rPr>
        <w:t>included essentially identical questions on religious upbringing.</w:t>
      </w:r>
      <w:r w:rsidR="003C120E">
        <w:rPr>
          <w:sz w:val="24"/>
          <w:szCs w:val="24"/>
        </w:rPr>
        <w:t xml:space="preserve">  The responses were very different: at age 34 only 55% said that they had been raised according to a religion, while at age 42 the figure was 67%.</w:t>
      </w:r>
      <w:r>
        <w:rPr>
          <w:sz w:val="24"/>
          <w:szCs w:val="24"/>
        </w:rPr>
        <w:t xml:space="preserve">  </w:t>
      </w:r>
      <w:r w:rsidR="00644627">
        <w:rPr>
          <w:sz w:val="24"/>
          <w:szCs w:val="24"/>
        </w:rPr>
        <w:t xml:space="preserve">In 2004 the religion questions were asked in a face-to-face interview, whereas in 2012 they appeared on the self-completion form.  The earlier version was a two-stage question (first the yes/no filter, then a list of religious groups), while the later question was unitary.  Still, the contrast in responses seems astonishing, </w:t>
      </w:r>
      <w:r>
        <w:rPr>
          <w:sz w:val="24"/>
          <w:szCs w:val="24"/>
        </w:rPr>
        <w:t>given that the surveys were only eight years apart and the respondents were in mid-life</w:t>
      </w:r>
      <w:r w:rsidR="003C120E">
        <w:rPr>
          <w:sz w:val="24"/>
          <w:szCs w:val="24"/>
        </w:rPr>
        <w:t>.</w:t>
      </w:r>
      <w:r>
        <w:rPr>
          <w:sz w:val="24"/>
          <w:szCs w:val="24"/>
        </w:rPr>
        <w:t xml:space="preserve">  The findings </w:t>
      </w:r>
      <w:r w:rsidR="00644627">
        <w:rPr>
          <w:sz w:val="24"/>
          <w:szCs w:val="24"/>
        </w:rPr>
        <w:t xml:space="preserve">shown in Table </w:t>
      </w:r>
      <w:r w:rsidR="00666899">
        <w:rPr>
          <w:sz w:val="24"/>
          <w:szCs w:val="24"/>
        </w:rPr>
        <w:t>3</w:t>
      </w:r>
      <w:r w:rsidR="00644627">
        <w:rPr>
          <w:sz w:val="24"/>
          <w:szCs w:val="24"/>
        </w:rPr>
        <w:t xml:space="preserve"> may</w:t>
      </w:r>
      <w:r w:rsidR="00F46F78">
        <w:rPr>
          <w:sz w:val="24"/>
          <w:szCs w:val="24"/>
        </w:rPr>
        <w:t xml:space="preserve"> shake our confidence in the possibility of studying religion using retrospective data</w:t>
      </w:r>
      <w:r w:rsidR="00644627">
        <w:rPr>
          <w:sz w:val="24"/>
          <w:szCs w:val="24"/>
        </w:rPr>
        <w:t>.</w:t>
      </w:r>
      <w:r w:rsidR="00F46F78">
        <w:rPr>
          <w:sz w:val="24"/>
          <w:szCs w:val="24"/>
        </w:rPr>
        <w:t xml:space="preserve"> </w:t>
      </w:r>
    </w:p>
    <w:p w:rsidR="00245C4D" w:rsidRDefault="00245C4D" w:rsidP="00B40620">
      <w:pPr>
        <w:spacing w:after="0" w:line="360" w:lineRule="auto"/>
        <w:rPr>
          <w:sz w:val="24"/>
          <w:szCs w:val="24"/>
        </w:rPr>
      </w:pPr>
    </w:p>
    <w:p w:rsidR="00245C4D" w:rsidRDefault="00321AF0" w:rsidP="00B40620">
      <w:pPr>
        <w:spacing w:after="0" w:line="360" w:lineRule="auto"/>
        <w:jc w:val="center"/>
        <w:rPr>
          <w:sz w:val="24"/>
          <w:szCs w:val="24"/>
        </w:rPr>
      </w:pPr>
      <w:r>
        <w:rPr>
          <w:sz w:val="24"/>
          <w:szCs w:val="24"/>
        </w:rPr>
        <w:t xml:space="preserve">&lt; Tables </w:t>
      </w:r>
      <w:r w:rsidR="00666899">
        <w:rPr>
          <w:sz w:val="24"/>
          <w:szCs w:val="24"/>
        </w:rPr>
        <w:t>3</w:t>
      </w:r>
      <w:r w:rsidR="00245C4D">
        <w:rPr>
          <w:sz w:val="24"/>
          <w:szCs w:val="24"/>
        </w:rPr>
        <w:t xml:space="preserve"> &gt;</w:t>
      </w:r>
    </w:p>
    <w:p w:rsidR="007904EC" w:rsidRDefault="00245C4D" w:rsidP="00B40620">
      <w:pPr>
        <w:spacing w:after="0" w:line="360" w:lineRule="auto"/>
        <w:rPr>
          <w:sz w:val="24"/>
          <w:szCs w:val="24"/>
        </w:rPr>
      </w:pPr>
      <w:r>
        <w:rPr>
          <w:sz w:val="24"/>
          <w:szCs w:val="24"/>
        </w:rPr>
        <w:t xml:space="preserve">  </w:t>
      </w:r>
    </w:p>
    <w:p w:rsidR="00135484" w:rsidRPr="00135484" w:rsidRDefault="00F46F78" w:rsidP="00135484">
      <w:pPr>
        <w:spacing w:after="0" w:line="360" w:lineRule="auto"/>
        <w:rPr>
          <w:sz w:val="24"/>
          <w:szCs w:val="24"/>
        </w:rPr>
      </w:pPr>
      <w:r>
        <w:rPr>
          <w:sz w:val="24"/>
          <w:szCs w:val="24"/>
        </w:rPr>
        <w:t xml:space="preserve">Overall about a quarter of people flip-flop (as predicted by </w:t>
      </w:r>
      <w:r w:rsidR="00135484">
        <w:rPr>
          <w:sz w:val="24"/>
          <w:szCs w:val="24"/>
        </w:rPr>
        <w:t>the ‘</w:t>
      </w:r>
      <w:r>
        <w:rPr>
          <w:sz w:val="24"/>
          <w:szCs w:val="24"/>
        </w:rPr>
        <w:t>law</w:t>
      </w:r>
      <w:r w:rsidR="00135484">
        <w:rPr>
          <w:sz w:val="24"/>
          <w:szCs w:val="24"/>
        </w:rPr>
        <w:t>’</w:t>
      </w:r>
      <w:r w:rsidR="00843739">
        <w:rPr>
          <w:sz w:val="24"/>
          <w:szCs w:val="24"/>
        </w:rPr>
        <w:t xml:space="preserve"> that </w:t>
      </w:r>
      <w:r w:rsidR="00135484">
        <w:rPr>
          <w:sz w:val="24"/>
          <w:szCs w:val="24"/>
        </w:rPr>
        <w:t>“</w:t>
      </w:r>
      <w:r w:rsidR="00843739">
        <w:rPr>
          <w:sz w:val="24"/>
          <w:szCs w:val="24"/>
        </w:rPr>
        <w:t xml:space="preserve">a </w:t>
      </w:r>
      <w:r w:rsidR="00135484" w:rsidRPr="00135484">
        <w:rPr>
          <w:sz w:val="24"/>
          <w:szCs w:val="24"/>
        </w:rPr>
        <w:t>quarter</w:t>
      </w:r>
    </w:p>
    <w:p w:rsidR="007904EC" w:rsidRDefault="00135484" w:rsidP="00135484">
      <w:pPr>
        <w:spacing w:after="0" w:line="360" w:lineRule="auto"/>
        <w:rPr>
          <w:sz w:val="24"/>
          <w:szCs w:val="24"/>
        </w:rPr>
      </w:pPr>
      <w:r w:rsidRPr="00135484">
        <w:rPr>
          <w:sz w:val="24"/>
          <w:szCs w:val="24"/>
        </w:rPr>
        <w:t>of responses to any question on religion are</w:t>
      </w:r>
      <w:r>
        <w:rPr>
          <w:sz w:val="24"/>
          <w:szCs w:val="24"/>
        </w:rPr>
        <w:t xml:space="preserve"> </w:t>
      </w:r>
      <w:r w:rsidRPr="00135484">
        <w:rPr>
          <w:sz w:val="24"/>
          <w:szCs w:val="24"/>
        </w:rPr>
        <w:t>unreliable</w:t>
      </w:r>
      <w:r>
        <w:rPr>
          <w:sz w:val="24"/>
          <w:szCs w:val="24"/>
        </w:rPr>
        <w:t xml:space="preserve">”, </w:t>
      </w:r>
      <w:proofErr w:type="spellStart"/>
      <w:r>
        <w:rPr>
          <w:sz w:val="24"/>
          <w:szCs w:val="24"/>
        </w:rPr>
        <w:t>Voas</w:t>
      </w:r>
      <w:proofErr w:type="spellEnd"/>
      <w:r>
        <w:rPr>
          <w:sz w:val="24"/>
          <w:szCs w:val="24"/>
        </w:rPr>
        <w:t xml:space="preserve"> 2007</w:t>
      </w:r>
      <w:r w:rsidR="00B52C65">
        <w:rPr>
          <w:sz w:val="24"/>
          <w:szCs w:val="24"/>
        </w:rPr>
        <w:t>b</w:t>
      </w:r>
      <w:r>
        <w:rPr>
          <w:sz w:val="24"/>
          <w:szCs w:val="24"/>
        </w:rPr>
        <w:t>: 149</w:t>
      </w:r>
      <w:r w:rsidR="00F46F78">
        <w:rPr>
          <w:sz w:val="24"/>
          <w:szCs w:val="24"/>
        </w:rPr>
        <w:t xml:space="preserve">), and </w:t>
      </w:r>
      <w:r w:rsidR="003C120E">
        <w:rPr>
          <w:sz w:val="24"/>
          <w:szCs w:val="24"/>
        </w:rPr>
        <w:t xml:space="preserve">as seen in </w:t>
      </w:r>
      <w:r w:rsidR="00321AF0">
        <w:rPr>
          <w:sz w:val="24"/>
          <w:szCs w:val="24"/>
        </w:rPr>
        <w:t xml:space="preserve">the lower segments of </w:t>
      </w:r>
      <w:r w:rsidR="003C120E">
        <w:rPr>
          <w:sz w:val="24"/>
          <w:szCs w:val="24"/>
        </w:rPr>
        <w:t>Table</w:t>
      </w:r>
      <w:r w:rsidR="00321AF0">
        <w:rPr>
          <w:sz w:val="24"/>
          <w:szCs w:val="24"/>
        </w:rPr>
        <w:t xml:space="preserve"> </w:t>
      </w:r>
      <w:r w:rsidR="00666899">
        <w:rPr>
          <w:sz w:val="24"/>
          <w:szCs w:val="24"/>
        </w:rPr>
        <w:t>3</w:t>
      </w:r>
      <w:r w:rsidR="003C120E">
        <w:rPr>
          <w:sz w:val="24"/>
          <w:szCs w:val="24"/>
        </w:rPr>
        <w:t xml:space="preserve"> </w:t>
      </w:r>
      <w:r w:rsidR="00F46F78">
        <w:rPr>
          <w:sz w:val="24"/>
          <w:szCs w:val="24"/>
        </w:rPr>
        <w:t xml:space="preserve">the ones most prone to it (accounting for 43% of all </w:t>
      </w:r>
      <w:r w:rsidR="00F46F78">
        <w:rPr>
          <w:sz w:val="24"/>
          <w:szCs w:val="24"/>
        </w:rPr>
        <w:lastRenderedPageBreak/>
        <w:t xml:space="preserve">switchers) are those with an affiliation who said in the earlier period that they were not raised in a religion. </w:t>
      </w:r>
      <w:r w:rsidR="00F9012B">
        <w:rPr>
          <w:sz w:val="24"/>
          <w:szCs w:val="24"/>
        </w:rPr>
        <w:t xml:space="preserve"> These respondents are evidently unsure about how to describe their childhood experience, and this lack of clarity may simply suggest that their religious upbringing was weak.  An alternative hypothesis is that </w:t>
      </w:r>
      <w:r w:rsidR="00F46F78">
        <w:rPr>
          <w:sz w:val="24"/>
          <w:szCs w:val="24"/>
        </w:rPr>
        <w:t xml:space="preserve">people </w:t>
      </w:r>
      <w:r w:rsidR="00F9012B">
        <w:rPr>
          <w:sz w:val="24"/>
          <w:szCs w:val="24"/>
        </w:rPr>
        <w:t xml:space="preserve">tend </w:t>
      </w:r>
      <w:r w:rsidR="00F46F78">
        <w:rPr>
          <w:sz w:val="24"/>
          <w:szCs w:val="24"/>
        </w:rPr>
        <w:t xml:space="preserve">to reconstruct their histories to make them consistent with their present </w:t>
      </w:r>
      <w:r w:rsidR="00843739">
        <w:rPr>
          <w:sz w:val="24"/>
          <w:szCs w:val="24"/>
        </w:rPr>
        <w:t>statu</w:t>
      </w:r>
      <w:r w:rsidR="00F46F78">
        <w:rPr>
          <w:sz w:val="24"/>
          <w:szCs w:val="24"/>
        </w:rPr>
        <w:t>s</w:t>
      </w:r>
      <w:r w:rsidR="00F9012B">
        <w:rPr>
          <w:sz w:val="24"/>
          <w:szCs w:val="24"/>
        </w:rPr>
        <w:t xml:space="preserve">. </w:t>
      </w:r>
    </w:p>
    <w:p w:rsidR="007904EC" w:rsidRDefault="007904EC" w:rsidP="00B40620">
      <w:pPr>
        <w:spacing w:after="0" w:line="360" w:lineRule="auto"/>
        <w:rPr>
          <w:sz w:val="24"/>
          <w:szCs w:val="24"/>
        </w:rPr>
      </w:pPr>
    </w:p>
    <w:p w:rsidR="007904EC" w:rsidRDefault="00D72770" w:rsidP="00B40620">
      <w:pPr>
        <w:spacing w:after="0" w:line="360" w:lineRule="auto"/>
        <w:rPr>
          <w:sz w:val="24"/>
          <w:szCs w:val="24"/>
        </w:rPr>
      </w:pPr>
      <w:r>
        <w:rPr>
          <w:sz w:val="24"/>
          <w:szCs w:val="24"/>
        </w:rPr>
        <w:t xml:space="preserve">As mentioned above, 93% of responding CMs </w:t>
      </w:r>
      <w:r w:rsidR="000B0D3A">
        <w:rPr>
          <w:sz w:val="24"/>
          <w:szCs w:val="24"/>
        </w:rPr>
        <w:t>in 1986 said that they had been born into a religion.  In 2012, two thirds (67%) claimed to have been raised according to a religion.  As one might expect, relatively few people (20%) who said at age 16 that they were not born into a religion claimed at age 42 to have been raised in one.  The main contrast is the shift from ‘born into’ to ‘not raised according to’.  A quarter of the whole sample responding at both dates fall into this group.</w:t>
      </w:r>
      <w:r w:rsidR="00A84904">
        <w:rPr>
          <w:sz w:val="24"/>
          <w:szCs w:val="24"/>
        </w:rPr>
        <w:t xml:space="preserve">  </w:t>
      </w:r>
    </w:p>
    <w:p w:rsidR="007904EC" w:rsidRDefault="007904EC" w:rsidP="00B40620">
      <w:pPr>
        <w:spacing w:after="0" w:line="360" w:lineRule="auto"/>
        <w:rPr>
          <w:sz w:val="24"/>
          <w:szCs w:val="24"/>
        </w:rPr>
      </w:pPr>
    </w:p>
    <w:p w:rsidR="007904EC" w:rsidRDefault="00507234" w:rsidP="00B40620">
      <w:pPr>
        <w:spacing w:after="0" w:line="360" w:lineRule="auto"/>
        <w:rPr>
          <w:sz w:val="24"/>
          <w:szCs w:val="24"/>
        </w:rPr>
      </w:pPr>
      <w:r>
        <w:rPr>
          <w:sz w:val="24"/>
          <w:szCs w:val="24"/>
        </w:rPr>
        <w:t xml:space="preserve">Of respondents who said that they were born into the </w:t>
      </w:r>
      <w:r w:rsidR="00843739">
        <w:rPr>
          <w:sz w:val="24"/>
          <w:szCs w:val="24"/>
        </w:rPr>
        <w:t>Church of England (</w:t>
      </w:r>
      <w:r>
        <w:rPr>
          <w:sz w:val="24"/>
          <w:szCs w:val="24"/>
        </w:rPr>
        <w:t>C of E</w:t>
      </w:r>
      <w:r w:rsidR="00843739">
        <w:rPr>
          <w:sz w:val="24"/>
          <w:szCs w:val="24"/>
        </w:rPr>
        <w:t>)</w:t>
      </w:r>
      <w:r>
        <w:rPr>
          <w:sz w:val="24"/>
          <w:szCs w:val="24"/>
        </w:rPr>
        <w:t xml:space="preserve"> at age 16, slightly fewer than half said that they were raised C of E at age 42.  Just short of a third said that they were not raised in a religion, and most of the remainder gave ‘Christian’ as their religion of upbringing. </w:t>
      </w:r>
    </w:p>
    <w:p w:rsidR="007904EC" w:rsidRDefault="007904EC" w:rsidP="00B40620">
      <w:pPr>
        <w:spacing w:after="0" w:line="360" w:lineRule="auto"/>
        <w:rPr>
          <w:sz w:val="24"/>
          <w:szCs w:val="24"/>
        </w:rPr>
      </w:pPr>
    </w:p>
    <w:p w:rsidR="007904EC" w:rsidRDefault="00EA5A19" w:rsidP="00B40620">
      <w:pPr>
        <w:spacing w:after="0" w:line="360" w:lineRule="auto"/>
        <w:rPr>
          <w:sz w:val="24"/>
          <w:szCs w:val="24"/>
        </w:rPr>
      </w:pPr>
      <w:r>
        <w:rPr>
          <w:sz w:val="24"/>
          <w:szCs w:val="24"/>
        </w:rPr>
        <w:t>The s</w:t>
      </w:r>
      <w:r w:rsidR="007851C5">
        <w:rPr>
          <w:sz w:val="24"/>
          <w:szCs w:val="24"/>
        </w:rPr>
        <w:t xml:space="preserve">ocial class of parents at birth of </w:t>
      </w:r>
      <w:r>
        <w:rPr>
          <w:sz w:val="24"/>
          <w:szCs w:val="24"/>
        </w:rPr>
        <w:t xml:space="preserve">the </w:t>
      </w:r>
      <w:r w:rsidR="007851C5">
        <w:rPr>
          <w:sz w:val="24"/>
          <w:szCs w:val="24"/>
        </w:rPr>
        <w:t xml:space="preserve">CM </w:t>
      </w:r>
      <w:r>
        <w:rPr>
          <w:sz w:val="24"/>
          <w:szCs w:val="24"/>
        </w:rPr>
        <w:t xml:space="preserve">is </w:t>
      </w:r>
      <w:r w:rsidR="007851C5">
        <w:rPr>
          <w:sz w:val="24"/>
          <w:szCs w:val="24"/>
        </w:rPr>
        <w:t xml:space="preserve">closely related to upbringing reported at age 42: 62% in classes V and IV were raised in a religion, versus 76% of professionals (I).  The same does not apply to ‘religion born into’ reported at age 16, where it is 92% for classes IV and V, 94% for III, 92% for II, and 90% for I.  A similar U-shaped pattern is seen for the importance of religion. </w:t>
      </w:r>
    </w:p>
    <w:p w:rsidR="007904EC" w:rsidRDefault="007904EC" w:rsidP="00B40620">
      <w:pPr>
        <w:spacing w:after="0" w:line="360" w:lineRule="auto"/>
        <w:rPr>
          <w:sz w:val="24"/>
          <w:szCs w:val="24"/>
        </w:rPr>
      </w:pPr>
    </w:p>
    <w:p w:rsidR="007904EC" w:rsidRDefault="00DB2A97" w:rsidP="00B40620">
      <w:pPr>
        <w:spacing w:after="0" w:line="360" w:lineRule="auto"/>
        <w:rPr>
          <w:sz w:val="24"/>
          <w:szCs w:val="24"/>
        </w:rPr>
      </w:pPr>
      <w:r>
        <w:rPr>
          <w:sz w:val="24"/>
          <w:szCs w:val="24"/>
        </w:rPr>
        <w:t>There is a large gender gap in current affiliation (2012): 57% vs 43% for women and men respectively.  Although one might suppose that there would be no gender difference in the proportion with a religious upbringing, there is a gap here, too: 69% vs 65%.</w:t>
      </w:r>
      <w:r w:rsidR="00A84904">
        <w:rPr>
          <w:sz w:val="24"/>
          <w:szCs w:val="24"/>
        </w:rPr>
        <w:t xml:space="preserve">  </w:t>
      </w:r>
      <w:r>
        <w:rPr>
          <w:sz w:val="24"/>
          <w:szCs w:val="24"/>
        </w:rPr>
        <w:t xml:space="preserve">It seems likely that </w:t>
      </w:r>
      <w:r w:rsidR="00991CDD">
        <w:rPr>
          <w:sz w:val="24"/>
          <w:szCs w:val="24"/>
        </w:rPr>
        <w:t>this</w:t>
      </w:r>
      <w:r>
        <w:rPr>
          <w:sz w:val="24"/>
          <w:szCs w:val="24"/>
        </w:rPr>
        <w:t xml:space="preserve"> difference </w:t>
      </w:r>
      <w:r w:rsidR="00991CDD">
        <w:rPr>
          <w:sz w:val="24"/>
          <w:szCs w:val="24"/>
        </w:rPr>
        <w:t xml:space="preserve">is largely the result of respondents </w:t>
      </w:r>
      <w:r>
        <w:rPr>
          <w:sz w:val="24"/>
          <w:szCs w:val="24"/>
        </w:rPr>
        <w:t>ironing out the extent of change, but a portion might be genuine</w:t>
      </w:r>
      <w:r w:rsidR="00991CDD">
        <w:rPr>
          <w:sz w:val="24"/>
          <w:szCs w:val="24"/>
        </w:rPr>
        <w:t xml:space="preserve"> (if boys and girls are socialised differently with respect to religion)</w:t>
      </w:r>
      <w:r>
        <w:rPr>
          <w:sz w:val="24"/>
          <w:szCs w:val="24"/>
        </w:rPr>
        <w:t xml:space="preserve">. </w:t>
      </w:r>
    </w:p>
    <w:p w:rsidR="007904EC" w:rsidRDefault="007904EC" w:rsidP="00B40620">
      <w:pPr>
        <w:spacing w:after="0" w:line="360" w:lineRule="auto"/>
        <w:rPr>
          <w:sz w:val="24"/>
          <w:szCs w:val="24"/>
        </w:rPr>
      </w:pPr>
    </w:p>
    <w:p w:rsidR="007904EC" w:rsidRDefault="00AE58A3" w:rsidP="00B40620">
      <w:pPr>
        <w:spacing w:after="0" w:line="360" w:lineRule="auto"/>
        <w:rPr>
          <w:sz w:val="24"/>
          <w:szCs w:val="24"/>
        </w:rPr>
      </w:pPr>
      <w:r>
        <w:rPr>
          <w:sz w:val="24"/>
          <w:szCs w:val="24"/>
        </w:rPr>
        <w:lastRenderedPageBreak/>
        <w:t>For people brought up with a religion, most were raised as Anglican, Catholic or Christian (n</w:t>
      </w:r>
      <w:r w:rsidR="00FA3CEA">
        <w:rPr>
          <w:sz w:val="24"/>
          <w:szCs w:val="24"/>
        </w:rPr>
        <w:t>o denomination</w:t>
      </w:r>
      <w:r>
        <w:rPr>
          <w:sz w:val="24"/>
          <w:szCs w:val="24"/>
        </w:rPr>
        <w:t>).</w:t>
      </w:r>
      <w:r w:rsidR="00A84904">
        <w:rPr>
          <w:sz w:val="24"/>
          <w:szCs w:val="24"/>
        </w:rPr>
        <w:t xml:space="preserve">  </w:t>
      </w:r>
      <w:r>
        <w:rPr>
          <w:sz w:val="24"/>
          <w:szCs w:val="24"/>
        </w:rPr>
        <w:t>Among men, about 60% of Anglicans and Catholics and 54% of the Christians retain the identity.  Among women, the figures are 77% and 69%.  Th</w:t>
      </w:r>
      <w:r w:rsidR="00991CDD">
        <w:rPr>
          <w:sz w:val="24"/>
          <w:szCs w:val="24"/>
        </w:rPr>
        <w:t xml:space="preserve">us women are somewhat more likely than men to report having had a religious upbringing, and among those who do, women are much more likely than men to continue to identify with a religion.  </w:t>
      </w:r>
    </w:p>
    <w:p w:rsidR="007904EC" w:rsidRDefault="007904EC" w:rsidP="00B40620">
      <w:pPr>
        <w:spacing w:after="0" w:line="360" w:lineRule="auto"/>
        <w:rPr>
          <w:sz w:val="24"/>
          <w:szCs w:val="24"/>
        </w:rPr>
      </w:pPr>
    </w:p>
    <w:p w:rsidR="00AE58A3" w:rsidRDefault="00AE58A3" w:rsidP="00B40620">
      <w:pPr>
        <w:spacing w:after="0" w:line="360" w:lineRule="auto"/>
        <w:rPr>
          <w:sz w:val="24"/>
          <w:szCs w:val="24"/>
        </w:rPr>
      </w:pPr>
      <w:r>
        <w:rPr>
          <w:sz w:val="24"/>
          <w:szCs w:val="24"/>
        </w:rPr>
        <w:t>Men are disproportionately likely to report being raised in no religion or as ‘Christian’, while being less likely than women to report being raised as Anglican or Catholic.  The difference is 2 p</w:t>
      </w:r>
      <w:r w:rsidR="00FA3CEA">
        <w:rPr>
          <w:sz w:val="24"/>
          <w:szCs w:val="24"/>
        </w:rPr>
        <w:t xml:space="preserve">ercentage </w:t>
      </w:r>
      <w:r>
        <w:rPr>
          <w:sz w:val="24"/>
          <w:szCs w:val="24"/>
        </w:rPr>
        <w:t>p</w:t>
      </w:r>
      <w:r w:rsidR="00FA3CEA">
        <w:rPr>
          <w:sz w:val="24"/>
          <w:szCs w:val="24"/>
        </w:rPr>
        <w:t>oints</w:t>
      </w:r>
      <w:r>
        <w:rPr>
          <w:sz w:val="24"/>
          <w:szCs w:val="24"/>
        </w:rPr>
        <w:t xml:space="preserve"> for both Catholics and Anglicans, though as the base is about 10% and 30% respectively, men seem particularly disinclined to report a Catholic upbringing. </w:t>
      </w:r>
    </w:p>
    <w:p w:rsidR="00F500DB" w:rsidRDefault="00F500DB" w:rsidP="00B40620">
      <w:pPr>
        <w:spacing w:after="0" w:line="360" w:lineRule="auto"/>
        <w:rPr>
          <w:sz w:val="24"/>
          <w:szCs w:val="24"/>
        </w:rPr>
      </w:pPr>
    </w:p>
    <w:p w:rsidR="00F500DB" w:rsidRPr="002639E3" w:rsidRDefault="002639E3" w:rsidP="00B40620">
      <w:pPr>
        <w:spacing w:after="0" w:line="360" w:lineRule="auto"/>
        <w:rPr>
          <w:b/>
          <w:sz w:val="24"/>
          <w:szCs w:val="24"/>
        </w:rPr>
      </w:pPr>
      <w:r w:rsidRPr="002639E3">
        <w:rPr>
          <w:b/>
          <w:sz w:val="24"/>
          <w:szCs w:val="24"/>
        </w:rPr>
        <w:t xml:space="preserve">How reliable are statements about religious identity? </w:t>
      </w:r>
    </w:p>
    <w:p w:rsidR="007904EC" w:rsidRDefault="00B17F02" w:rsidP="00B40620">
      <w:pPr>
        <w:spacing w:after="0" w:line="360" w:lineRule="auto"/>
        <w:rPr>
          <w:sz w:val="24"/>
          <w:szCs w:val="24"/>
        </w:rPr>
      </w:pPr>
      <w:r>
        <w:rPr>
          <w:sz w:val="24"/>
          <w:szCs w:val="24"/>
        </w:rPr>
        <w:t xml:space="preserve">In 1996 and 2012 the wording of the question about religion was that used in the British Social Attitudes survey, whereas in 2000 it corresponded to the question that had been adopted for the 2001 census.  A considerable amount of attention has been given to the differences that result (Voas &amp; Bruce 2004).  The contrast is especially stark in the BCS70.  At age 26, only 39% of responding CMs said that they regarded themselves as belonging to a religion.  Four years later, at age 30, </w:t>
      </w:r>
      <w:r w:rsidR="007A6A68">
        <w:rPr>
          <w:sz w:val="24"/>
          <w:szCs w:val="24"/>
        </w:rPr>
        <w:t>nearly twice as many (</w:t>
      </w:r>
      <w:r>
        <w:rPr>
          <w:sz w:val="24"/>
          <w:szCs w:val="24"/>
        </w:rPr>
        <w:t>74%</w:t>
      </w:r>
      <w:r w:rsidR="007A6A68">
        <w:rPr>
          <w:sz w:val="24"/>
          <w:szCs w:val="24"/>
        </w:rPr>
        <w:t>)</w:t>
      </w:r>
      <w:r>
        <w:rPr>
          <w:sz w:val="24"/>
          <w:szCs w:val="24"/>
        </w:rPr>
        <w:t xml:space="preserve"> chose a</w:t>
      </w:r>
      <w:r w:rsidR="007A6A68">
        <w:rPr>
          <w:sz w:val="24"/>
          <w:szCs w:val="24"/>
        </w:rPr>
        <w:t xml:space="preserve"> religious group wh</w:t>
      </w:r>
      <w:r>
        <w:rPr>
          <w:sz w:val="24"/>
          <w:szCs w:val="24"/>
        </w:rPr>
        <w:t>en asked “</w:t>
      </w:r>
      <w:r w:rsidRPr="00B17F02">
        <w:rPr>
          <w:sz w:val="24"/>
          <w:szCs w:val="24"/>
        </w:rPr>
        <w:t>what is your religion, if any?</w:t>
      </w:r>
      <w:r>
        <w:rPr>
          <w:sz w:val="24"/>
          <w:szCs w:val="24"/>
        </w:rPr>
        <w:t xml:space="preserve">”  </w:t>
      </w:r>
      <w:r w:rsidR="007A6A68">
        <w:rPr>
          <w:sz w:val="24"/>
          <w:szCs w:val="24"/>
        </w:rPr>
        <w:t xml:space="preserve">Among people responding to both surveys, the considerable majority (61%) of those who answered negatively in 1996 did name a religion in 2000. </w:t>
      </w:r>
    </w:p>
    <w:p w:rsidR="007904EC" w:rsidRDefault="007904EC" w:rsidP="00B40620">
      <w:pPr>
        <w:spacing w:after="0" w:line="360" w:lineRule="auto"/>
        <w:rPr>
          <w:sz w:val="24"/>
          <w:szCs w:val="24"/>
        </w:rPr>
      </w:pPr>
    </w:p>
    <w:p w:rsidR="007904EC" w:rsidRDefault="006A2462" w:rsidP="00B40620">
      <w:pPr>
        <w:spacing w:after="0" w:line="360" w:lineRule="auto"/>
        <w:rPr>
          <w:sz w:val="24"/>
          <w:szCs w:val="24"/>
        </w:rPr>
      </w:pPr>
      <w:r>
        <w:rPr>
          <w:sz w:val="24"/>
          <w:szCs w:val="24"/>
        </w:rPr>
        <w:t>The difficulty of framing an entirely neutral question about religious affiliation is evident (</w:t>
      </w:r>
      <w:proofErr w:type="spellStart"/>
      <w:r>
        <w:rPr>
          <w:sz w:val="24"/>
          <w:szCs w:val="24"/>
        </w:rPr>
        <w:t>Voas</w:t>
      </w:r>
      <w:proofErr w:type="spellEnd"/>
      <w:r>
        <w:rPr>
          <w:sz w:val="24"/>
          <w:szCs w:val="24"/>
        </w:rPr>
        <w:t xml:space="preserve"> &amp; Bruce 200</w:t>
      </w:r>
      <w:r w:rsidR="00E65802">
        <w:rPr>
          <w:sz w:val="24"/>
          <w:szCs w:val="24"/>
        </w:rPr>
        <w:t>4</w:t>
      </w:r>
      <w:r>
        <w:rPr>
          <w:sz w:val="24"/>
          <w:szCs w:val="24"/>
        </w:rPr>
        <w:t xml:space="preserve">, </w:t>
      </w:r>
      <w:proofErr w:type="spellStart"/>
      <w:r>
        <w:rPr>
          <w:sz w:val="24"/>
          <w:szCs w:val="24"/>
        </w:rPr>
        <w:t>Voas</w:t>
      </w:r>
      <w:proofErr w:type="spellEnd"/>
      <w:r>
        <w:rPr>
          <w:sz w:val="24"/>
          <w:szCs w:val="24"/>
        </w:rPr>
        <w:t xml:space="preserve"> 2007b).  “What is your religion?” seems to imply that the respondent should have one (though the addition of “if any” clearly helps).  Conversely, </w:t>
      </w:r>
      <w:r w:rsidR="007A6A68">
        <w:rPr>
          <w:sz w:val="24"/>
          <w:szCs w:val="24"/>
        </w:rPr>
        <w:t xml:space="preserve">the </w:t>
      </w:r>
      <w:r>
        <w:rPr>
          <w:sz w:val="24"/>
          <w:szCs w:val="24"/>
        </w:rPr>
        <w:t xml:space="preserve">term </w:t>
      </w:r>
      <w:r w:rsidR="007A6A68">
        <w:rPr>
          <w:sz w:val="24"/>
          <w:szCs w:val="24"/>
        </w:rPr>
        <w:t xml:space="preserve">‘belonging’ </w:t>
      </w:r>
      <w:r>
        <w:rPr>
          <w:sz w:val="24"/>
          <w:szCs w:val="24"/>
        </w:rPr>
        <w:t>might be understood as requiring a</w:t>
      </w:r>
      <w:r w:rsidR="007A6A68">
        <w:rPr>
          <w:sz w:val="24"/>
          <w:szCs w:val="24"/>
        </w:rPr>
        <w:t>ctive</w:t>
      </w:r>
      <w:r>
        <w:rPr>
          <w:sz w:val="24"/>
          <w:szCs w:val="24"/>
        </w:rPr>
        <w:t xml:space="preserve"> participation</w:t>
      </w:r>
      <w:r w:rsidR="007A6A68">
        <w:rPr>
          <w:sz w:val="24"/>
          <w:szCs w:val="24"/>
        </w:rPr>
        <w:t xml:space="preserve"> </w:t>
      </w:r>
      <w:r>
        <w:rPr>
          <w:sz w:val="24"/>
          <w:szCs w:val="24"/>
        </w:rPr>
        <w:t xml:space="preserve">rather than </w:t>
      </w:r>
      <w:r w:rsidR="00CB50AE">
        <w:rPr>
          <w:sz w:val="24"/>
          <w:szCs w:val="24"/>
        </w:rPr>
        <w:t xml:space="preserve">passive </w:t>
      </w:r>
      <w:r>
        <w:rPr>
          <w:sz w:val="24"/>
          <w:szCs w:val="24"/>
        </w:rPr>
        <w:t>self-identification</w:t>
      </w:r>
      <w:r w:rsidR="00CB50AE">
        <w:rPr>
          <w:sz w:val="24"/>
          <w:szCs w:val="24"/>
        </w:rPr>
        <w:t xml:space="preserve">.  The </w:t>
      </w:r>
      <w:r>
        <w:rPr>
          <w:sz w:val="24"/>
          <w:szCs w:val="24"/>
        </w:rPr>
        <w:t xml:space="preserve">2012 </w:t>
      </w:r>
      <w:r w:rsidR="00CB50AE">
        <w:rPr>
          <w:sz w:val="24"/>
          <w:szCs w:val="24"/>
        </w:rPr>
        <w:t>question</w:t>
      </w:r>
      <w:r>
        <w:rPr>
          <w:sz w:val="24"/>
          <w:szCs w:val="24"/>
        </w:rPr>
        <w:t xml:space="preserve"> (</w:t>
      </w:r>
      <w:r w:rsidR="00CB50AE">
        <w:rPr>
          <w:sz w:val="24"/>
          <w:szCs w:val="24"/>
        </w:rPr>
        <w:t>“</w:t>
      </w:r>
      <w:r w:rsidR="00CB50AE" w:rsidRPr="00CB50AE">
        <w:rPr>
          <w:sz w:val="24"/>
          <w:szCs w:val="24"/>
        </w:rPr>
        <w:t>Do you see yourself as belonging to any particular religion?</w:t>
      </w:r>
      <w:r w:rsidR="00CB50AE">
        <w:rPr>
          <w:sz w:val="24"/>
          <w:szCs w:val="24"/>
        </w:rPr>
        <w:t>”</w:t>
      </w:r>
      <w:r>
        <w:rPr>
          <w:sz w:val="24"/>
          <w:szCs w:val="24"/>
        </w:rPr>
        <w:t xml:space="preserve">) tries to counter-balance the apparent commitment of ‘belonging’ with the subjectivity of ‘see yourself’, but </w:t>
      </w:r>
      <w:r w:rsidR="007D3505">
        <w:rPr>
          <w:sz w:val="24"/>
          <w:szCs w:val="24"/>
        </w:rPr>
        <w:t>the wording could be read as sceptical and hence off-putting:</w:t>
      </w:r>
      <w:r w:rsidR="00CB50AE">
        <w:rPr>
          <w:sz w:val="24"/>
          <w:szCs w:val="24"/>
        </w:rPr>
        <w:t xml:space="preserve"> “Do you </w:t>
      </w:r>
      <w:r w:rsidR="00CB50AE" w:rsidRPr="00FA3CEA">
        <w:rPr>
          <w:i/>
          <w:sz w:val="24"/>
          <w:szCs w:val="24"/>
        </w:rPr>
        <w:t>really</w:t>
      </w:r>
      <w:r w:rsidR="00CB50AE">
        <w:rPr>
          <w:sz w:val="24"/>
          <w:szCs w:val="24"/>
        </w:rPr>
        <w:t xml:space="preserve"> see yourself as being part of some religious group</w:t>
      </w:r>
      <w:r w:rsidR="007D3505">
        <w:rPr>
          <w:sz w:val="24"/>
          <w:szCs w:val="24"/>
        </w:rPr>
        <w:t xml:space="preserve"> [despite your lack of involvement]</w:t>
      </w:r>
      <w:r w:rsidR="00CB50AE">
        <w:rPr>
          <w:sz w:val="24"/>
          <w:szCs w:val="24"/>
        </w:rPr>
        <w:t>?”</w:t>
      </w:r>
      <w:r w:rsidR="007D3505">
        <w:rPr>
          <w:sz w:val="24"/>
          <w:szCs w:val="24"/>
        </w:rPr>
        <w:t xml:space="preserve"> </w:t>
      </w:r>
      <w:r w:rsidR="00E65802">
        <w:rPr>
          <w:sz w:val="24"/>
          <w:szCs w:val="24"/>
        </w:rPr>
        <w:t xml:space="preserve"> How respondents interpret the question is far from clear. </w:t>
      </w:r>
    </w:p>
    <w:p w:rsidR="007904EC" w:rsidRDefault="007904EC" w:rsidP="00B40620">
      <w:pPr>
        <w:spacing w:after="0" w:line="360" w:lineRule="auto"/>
        <w:rPr>
          <w:sz w:val="24"/>
          <w:szCs w:val="24"/>
        </w:rPr>
      </w:pPr>
    </w:p>
    <w:p w:rsidR="002337A2" w:rsidRDefault="009015E8" w:rsidP="00B40620">
      <w:pPr>
        <w:spacing w:after="0" w:line="360" w:lineRule="auto"/>
        <w:rPr>
          <w:sz w:val="24"/>
          <w:szCs w:val="24"/>
        </w:rPr>
      </w:pPr>
      <w:r>
        <w:rPr>
          <w:sz w:val="24"/>
          <w:szCs w:val="24"/>
        </w:rPr>
        <w:lastRenderedPageBreak/>
        <w:t>A further puzzle is the contrast between responses at ages 26 and 42</w:t>
      </w:r>
      <w:r w:rsidR="00801489">
        <w:rPr>
          <w:sz w:val="24"/>
          <w:szCs w:val="24"/>
        </w:rPr>
        <w:t xml:space="preserve"> (Table 4)</w:t>
      </w:r>
      <w:r>
        <w:rPr>
          <w:sz w:val="24"/>
          <w:szCs w:val="24"/>
        </w:rPr>
        <w:t xml:space="preserve">.  </w:t>
      </w:r>
      <w:r w:rsidR="006A5F03">
        <w:rPr>
          <w:sz w:val="24"/>
          <w:szCs w:val="24"/>
        </w:rPr>
        <w:t xml:space="preserve">Although the questions appear to be the same, identification with a religion rises from 40% in 1996 to 52% in 2012.  </w:t>
      </w:r>
      <w:r w:rsidR="00C46E62">
        <w:rPr>
          <w:sz w:val="24"/>
          <w:szCs w:val="24"/>
        </w:rPr>
        <w:t xml:space="preserve">This shift might suggest that cohort members had genuinely become more religious, but evidence from elsewhere (e.g. the British Social Attitudes survey, as shown in Figure 1) make it </w:t>
      </w:r>
      <w:r w:rsidR="002337A2">
        <w:rPr>
          <w:sz w:val="24"/>
          <w:szCs w:val="24"/>
        </w:rPr>
        <w:t xml:space="preserve">unlikely. </w:t>
      </w:r>
      <w:r w:rsidR="00C46E62">
        <w:rPr>
          <w:sz w:val="24"/>
          <w:szCs w:val="24"/>
        </w:rPr>
        <w:t xml:space="preserve"> F</w:t>
      </w:r>
      <w:r w:rsidR="002337A2">
        <w:rPr>
          <w:sz w:val="24"/>
          <w:szCs w:val="24"/>
        </w:rPr>
        <w:t>raming</w:t>
      </w:r>
      <w:r w:rsidR="00C46E62">
        <w:rPr>
          <w:sz w:val="24"/>
          <w:szCs w:val="24"/>
        </w:rPr>
        <w:t xml:space="preserve"> effects might be a factor:</w:t>
      </w:r>
      <w:r w:rsidR="002337A2">
        <w:rPr>
          <w:sz w:val="24"/>
          <w:szCs w:val="24"/>
        </w:rPr>
        <w:t xml:space="preserve"> in 2012 respondents are first asked whether they were raised according to any particular religion, which could incline them to give a consistent answer to the follow-up on current belonging. </w:t>
      </w:r>
      <w:r w:rsidR="00C46E62">
        <w:rPr>
          <w:sz w:val="24"/>
          <w:szCs w:val="24"/>
        </w:rPr>
        <w:t xml:space="preserve"> </w:t>
      </w:r>
      <w:r w:rsidR="005778D2">
        <w:rPr>
          <w:sz w:val="24"/>
          <w:szCs w:val="24"/>
        </w:rPr>
        <w:t xml:space="preserve">The most probable explanation concerns a subtle difference in the way the responses were recorded.  </w:t>
      </w:r>
      <w:r w:rsidR="002337A2">
        <w:rPr>
          <w:sz w:val="24"/>
          <w:szCs w:val="24"/>
        </w:rPr>
        <w:t xml:space="preserve">Both </w:t>
      </w:r>
      <w:r w:rsidR="00C46E62">
        <w:rPr>
          <w:sz w:val="24"/>
          <w:szCs w:val="24"/>
        </w:rPr>
        <w:t xml:space="preserve">sweeps used </w:t>
      </w:r>
      <w:r w:rsidR="002337A2">
        <w:rPr>
          <w:sz w:val="24"/>
          <w:szCs w:val="24"/>
        </w:rPr>
        <w:t>self-completion</w:t>
      </w:r>
      <w:r w:rsidR="00C46E62">
        <w:rPr>
          <w:sz w:val="24"/>
          <w:szCs w:val="24"/>
        </w:rPr>
        <w:t xml:space="preserve"> forms</w:t>
      </w:r>
      <w:r w:rsidR="002337A2">
        <w:rPr>
          <w:sz w:val="24"/>
          <w:szCs w:val="24"/>
        </w:rPr>
        <w:t xml:space="preserve">, but in the 1996 the question was no/yes, where the respondent was asked to write in which religion if </w:t>
      </w:r>
      <w:r w:rsidR="00C46E62">
        <w:rPr>
          <w:sz w:val="24"/>
          <w:szCs w:val="24"/>
        </w:rPr>
        <w:t>‘</w:t>
      </w:r>
      <w:r w:rsidR="002337A2">
        <w:rPr>
          <w:sz w:val="24"/>
          <w:szCs w:val="24"/>
        </w:rPr>
        <w:t>yes</w:t>
      </w:r>
      <w:r w:rsidR="00C46E62">
        <w:rPr>
          <w:sz w:val="24"/>
          <w:szCs w:val="24"/>
        </w:rPr>
        <w:t>’</w:t>
      </w:r>
      <w:r w:rsidR="002337A2">
        <w:rPr>
          <w:sz w:val="24"/>
          <w:szCs w:val="24"/>
        </w:rPr>
        <w:t xml:space="preserve"> was ticked, while in 2012 there was a list of tick boxes</w:t>
      </w:r>
      <w:r w:rsidR="005778D2">
        <w:rPr>
          <w:sz w:val="24"/>
          <w:szCs w:val="24"/>
        </w:rPr>
        <w:t xml:space="preserve"> </w:t>
      </w:r>
      <w:r w:rsidR="00E65802">
        <w:rPr>
          <w:sz w:val="24"/>
          <w:szCs w:val="24"/>
        </w:rPr>
        <w:t>with ‘no religion’ as simply one of the options</w:t>
      </w:r>
      <w:r w:rsidR="002337A2">
        <w:rPr>
          <w:sz w:val="24"/>
          <w:szCs w:val="24"/>
        </w:rPr>
        <w:t xml:space="preserve">. </w:t>
      </w:r>
      <w:r w:rsidR="005778D2">
        <w:rPr>
          <w:sz w:val="24"/>
          <w:szCs w:val="24"/>
        </w:rPr>
        <w:t xml:space="preserve"> Answering ‘yes’ in 1996 thus involved more work – both in deciding what to call the religion and in writing the name on the form – than in 2012.  Such </w:t>
      </w:r>
      <w:r w:rsidR="007D3505">
        <w:rPr>
          <w:sz w:val="24"/>
          <w:szCs w:val="24"/>
        </w:rPr>
        <w:t>‘satisficing’ b</w:t>
      </w:r>
      <w:r w:rsidR="005778D2">
        <w:rPr>
          <w:sz w:val="24"/>
          <w:szCs w:val="24"/>
        </w:rPr>
        <w:t>ehaviour by survey</w:t>
      </w:r>
      <w:r w:rsidR="007D3505">
        <w:rPr>
          <w:sz w:val="24"/>
          <w:szCs w:val="24"/>
        </w:rPr>
        <w:t xml:space="preserve"> respondents </w:t>
      </w:r>
      <w:r w:rsidR="00851772">
        <w:rPr>
          <w:sz w:val="24"/>
          <w:szCs w:val="24"/>
        </w:rPr>
        <w:t>has been widely observed, even to the extent of omitting children (</w:t>
      </w:r>
      <w:r w:rsidR="00851772" w:rsidRPr="00851772">
        <w:rPr>
          <w:sz w:val="24"/>
          <w:szCs w:val="24"/>
        </w:rPr>
        <w:t xml:space="preserve">Ni </w:t>
      </w:r>
      <w:proofErr w:type="spellStart"/>
      <w:r w:rsidR="00851772" w:rsidRPr="00851772">
        <w:rPr>
          <w:sz w:val="24"/>
          <w:szCs w:val="24"/>
        </w:rPr>
        <w:t>Bhrolchain</w:t>
      </w:r>
      <w:proofErr w:type="spellEnd"/>
      <w:r w:rsidR="00851772" w:rsidRPr="00851772">
        <w:rPr>
          <w:sz w:val="24"/>
          <w:szCs w:val="24"/>
        </w:rPr>
        <w:t xml:space="preserve">, </w:t>
      </w:r>
      <w:proofErr w:type="spellStart"/>
      <w:r w:rsidR="00851772" w:rsidRPr="00851772">
        <w:rPr>
          <w:sz w:val="24"/>
          <w:szCs w:val="24"/>
        </w:rPr>
        <w:t>Beaujouan</w:t>
      </w:r>
      <w:proofErr w:type="spellEnd"/>
      <w:r w:rsidR="00851772">
        <w:rPr>
          <w:sz w:val="24"/>
          <w:szCs w:val="24"/>
        </w:rPr>
        <w:t xml:space="preserve"> &amp; </w:t>
      </w:r>
      <w:r w:rsidR="00851772" w:rsidRPr="00851772">
        <w:rPr>
          <w:sz w:val="24"/>
          <w:szCs w:val="24"/>
        </w:rPr>
        <w:t>Murphy</w:t>
      </w:r>
      <w:r w:rsidR="00851772">
        <w:rPr>
          <w:sz w:val="24"/>
          <w:szCs w:val="24"/>
        </w:rPr>
        <w:t xml:space="preserve"> </w:t>
      </w:r>
      <w:r w:rsidR="00851772" w:rsidRPr="00851772">
        <w:rPr>
          <w:sz w:val="24"/>
          <w:szCs w:val="24"/>
        </w:rPr>
        <w:t>2011</w:t>
      </w:r>
      <w:r w:rsidR="00851772">
        <w:rPr>
          <w:sz w:val="24"/>
          <w:szCs w:val="24"/>
        </w:rPr>
        <w:t xml:space="preserve">). </w:t>
      </w:r>
    </w:p>
    <w:p w:rsidR="00C46E62" w:rsidRDefault="00C46E62" w:rsidP="00B40620">
      <w:pPr>
        <w:spacing w:after="0" w:line="360" w:lineRule="auto"/>
        <w:rPr>
          <w:sz w:val="24"/>
          <w:szCs w:val="24"/>
        </w:rPr>
      </w:pPr>
    </w:p>
    <w:p w:rsidR="00C46E62" w:rsidRDefault="00C46E62" w:rsidP="00B40620">
      <w:pPr>
        <w:spacing w:after="0" w:line="360" w:lineRule="auto"/>
        <w:jc w:val="center"/>
        <w:rPr>
          <w:sz w:val="24"/>
          <w:szCs w:val="24"/>
        </w:rPr>
      </w:pPr>
      <w:r>
        <w:rPr>
          <w:sz w:val="24"/>
          <w:szCs w:val="24"/>
        </w:rPr>
        <w:t xml:space="preserve">&lt; Table </w:t>
      </w:r>
      <w:r w:rsidR="00666899">
        <w:rPr>
          <w:sz w:val="24"/>
          <w:szCs w:val="24"/>
        </w:rPr>
        <w:t>4</w:t>
      </w:r>
      <w:r>
        <w:rPr>
          <w:sz w:val="24"/>
          <w:szCs w:val="24"/>
        </w:rPr>
        <w:t xml:space="preserve"> &gt;</w:t>
      </w:r>
    </w:p>
    <w:p w:rsidR="00C46E62" w:rsidRDefault="00C46E62" w:rsidP="00B40620">
      <w:pPr>
        <w:spacing w:after="0" w:line="360" w:lineRule="auto"/>
        <w:rPr>
          <w:sz w:val="24"/>
          <w:szCs w:val="24"/>
        </w:rPr>
      </w:pPr>
    </w:p>
    <w:p w:rsidR="002639E3" w:rsidRPr="002639E3" w:rsidRDefault="002639E3" w:rsidP="00B40620">
      <w:pPr>
        <w:keepNext/>
        <w:spacing w:after="0" w:line="360" w:lineRule="auto"/>
        <w:rPr>
          <w:b/>
          <w:sz w:val="24"/>
          <w:szCs w:val="24"/>
        </w:rPr>
      </w:pPr>
      <w:r w:rsidRPr="002639E3">
        <w:rPr>
          <w:b/>
          <w:sz w:val="24"/>
          <w:szCs w:val="24"/>
        </w:rPr>
        <w:t xml:space="preserve">How stable is religiosity? </w:t>
      </w:r>
    </w:p>
    <w:p w:rsidR="007904EC" w:rsidRDefault="00494F7D" w:rsidP="00B40620">
      <w:pPr>
        <w:spacing w:after="0" w:line="360" w:lineRule="auto"/>
        <w:rPr>
          <w:sz w:val="24"/>
          <w:szCs w:val="24"/>
        </w:rPr>
      </w:pPr>
      <w:r>
        <w:rPr>
          <w:sz w:val="24"/>
          <w:szCs w:val="24"/>
        </w:rPr>
        <w:t xml:space="preserve">In view of the unreliability of religious affiliation, not to mention the uncertainty over </w:t>
      </w:r>
      <w:r w:rsidR="00466850">
        <w:rPr>
          <w:sz w:val="24"/>
          <w:szCs w:val="24"/>
        </w:rPr>
        <w:t>its personal significance, it might seem preferable to focus on religiosity.  One approach was that used in 1986, when the teenage CMs were asked about the importance of religion in their lives.  Another is to enquire about religious activity.  An intermediate concept is that of ‘practising a religion’, as used in 2004</w:t>
      </w:r>
      <w:r w:rsidR="00801489">
        <w:rPr>
          <w:sz w:val="24"/>
          <w:szCs w:val="24"/>
        </w:rPr>
        <w:t xml:space="preserve"> (Tables 5 &amp; 6)</w:t>
      </w:r>
      <w:r w:rsidR="00466850">
        <w:rPr>
          <w:sz w:val="24"/>
          <w:szCs w:val="24"/>
        </w:rPr>
        <w:t xml:space="preserve">.  Most (81%) respondents who said that they practised religion attended services at least monthly.  </w:t>
      </w:r>
    </w:p>
    <w:p w:rsidR="007904EC" w:rsidRDefault="007904EC" w:rsidP="00B40620">
      <w:pPr>
        <w:spacing w:after="0" w:line="360" w:lineRule="auto"/>
        <w:rPr>
          <w:sz w:val="24"/>
          <w:szCs w:val="24"/>
        </w:rPr>
      </w:pPr>
    </w:p>
    <w:p w:rsidR="00C65314" w:rsidRDefault="00466850" w:rsidP="00CA5EEF">
      <w:pPr>
        <w:spacing w:after="0" w:line="360" w:lineRule="auto"/>
        <w:rPr>
          <w:sz w:val="24"/>
          <w:szCs w:val="24"/>
        </w:rPr>
      </w:pPr>
      <w:r>
        <w:rPr>
          <w:sz w:val="24"/>
          <w:szCs w:val="24"/>
        </w:rPr>
        <w:t xml:space="preserve">One problem with this approach is that a relatively small minority of the British population </w:t>
      </w:r>
      <w:r w:rsidR="00BE7354">
        <w:rPr>
          <w:sz w:val="24"/>
          <w:szCs w:val="24"/>
        </w:rPr>
        <w:t>is</w:t>
      </w:r>
      <w:r>
        <w:rPr>
          <w:sz w:val="24"/>
          <w:szCs w:val="24"/>
        </w:rPr>
        <w:t xml:space="preserve"> now ‘practising’: in 2004, only 14% claimed to be, </w:t>
      </w:r>
      <w:r w:rsidR="00356184">
        <w:rPr>
          <w:sz w:val="24"/>
          <w:szCs w:val="24"/>
        </w:rPr>
        <w:t>and only 10%</w:t>
      </w:r>
      <w:r>
        <w:rPr>
          <w:sz w:val="24"/>
          <w:szCs w:val="24"/>
        </w:rPr>
        <w:t xml:space="preserve"> said in 2012 that they attend services at least </w:t>
      </w:r>
      <w:r w:rsidR="00356184">
        <w:rPr>
          <w:sz w:val="24"/>
          <w:szCs w:val="24"/>
        </w:rPr>
        <w:t xml:space="preserve">monthly (though 25% do so </w:t>
      </w:r>
      <w:r>
        <w:rPr>
          <w:sz w:val="24"/>
          <w:szCs w:val="24"/>
        </w:rPr>
        <w:t>occasionally</w:t>
      </w:r>
      <w:r w:rsidR="00356184">
        <w:rPr>
          <w:sz w:val="24"/>
          <w:szCs w:val="24"/>
        </w:rPr>
        <w:t>)</w:t>
      </w:r>
      <w:r>
        <w:rPr>
          <w:sz w:val="24"/>
          <w:szCs w:val="24"/>
        </w:rPr>
        <w:t xml:space="preserve">. </w:t>
      </w:r>
      <w:r w:rsidR="00391BC7">
        <w:rPr>
          <w:sz w:val="24"/>
          <w:szCs w:val="24"/>
        </w:rPr>
        <w:t xml:space="preserve"> Another problem is that reported </w:t>
      </w:r>
      <w:r w:rsidR="00887F60">
        <w:rPr>
          <w:sz w:val="24"/>
          <w:szCs w:val="24"/>
        </w:rPr>
        <w:t>religious activity</w:t>
      </w:r>
      <w:r w:rsidR="00391BC7">
        <w:rPr>
          <w:sz w:val="24"/>
          <w:szCs w:val="24"/>
        </w:rPr>
        <w:t xml:space="preserve"> also varies over time.  Of people who described themselves as practising in 2004 and who </w:t>
      </w:r>
      <w:r w:rsidR="00887F60">
        <w:rPr>
          <w:sz w:val="24"/>
          <w:szCs w:val="24"/>
        </w:rPr>
        <w:t>claimed to attend</w:t>
      </w:r>
      <w:r w:rsidR="00391BC7">
        <w:rPr>
          <w:sz w:val="24"/>
          <w:szCs w:val="24"/>
        </w:rPr>
        <w:t xml:space="preserve"> at least monthly, only a bare majority (54%) were still doing so in 2012.  </w:t>
      </w:r>
      <w:r w:rsidR="00CA5EEF">
        <w:rPr>
          <w:sz w:val="24"/>
          <w:szCs w:val="24"/>
        </w:rPr>
        <w:t xml:space="preserve">While there might be genuine change – for example if some of </w:t>
      </w:r>
      <w:r w:rsidR="00CA5EEF">
        <w:rPr>
          <w:sz w:val="24"/>
          <w:szCs w:val="24"/>
        </w:rPr>
        <w:lastRenderedPageBreak/>
        <w:t xml:space="preserve">the attendance at the earlier period was motivated by school choice – there is also likely to be a good deal of churn as people move in and out of churchgoing, and the unreliability of responses will also contribute. </w:t>
      </w:r>
    </w:p>
    <w:p w:rsidR="00CA5EEF" w:rsidRDefault="00CA5EEF" w:rsidP="00CA5EEF">
      <w:pPr>
        <w:spacing w:after="0" w:line="360" w:lineRule="auto"/>
        <w:rPr>
          <w:sz w:val="24"/>
          <w:szCs w:val="24"/>
        </w:rPr>
      </w:pPr>
    </w:p>
    <w:p w:rsidR="00F646D1" w:rsidRDefault="00C65314" w:rsidP="00B40620">
      <w:pPr>
        <w:spacing w:line="360" w:lineRule="auto"/>
        <w:jc w:val="center"/>
        <w:rPr>
          <w:sz w:val="24"/>
          <w:szCs w:val="24"/>
        </w:rPr>
      </w:pPr>
      <w:r>
        <w:rPr>
          <w:sz w:val="24"/>
          <w:szCs w:val="24"/>
        </w:rPr>
        <w:t>&lt; Table</w:t>
      </w:r>
      <w:r w:rsidR="00C21810">
        <w:rPr>
          <w:sz w:val="24"/>
          <w:szCs w:val="24"/>
        </w:rPr>
        <w:t>s</w:t>
      </w:r>
      <w:r>
        <w:rPr>
          <w:sz w:val="24"/>
          <w:szCs w:val="24"/>
        </w:rPr>
        <w:t xml:space="preserve"> </w:t>
      </w:r>
      <w:r w:rsidR="00666899">
        <w:rPr>
          <w:sz w:val="24"/>
          <w:szCs w:val="24"/>
        </w:rPr>
        <w:t>5</w:t>
      </w:r>
      <w:r>
        <w:rPr>
          <w:sz w:val="24"/>
          <w:szCs w:val="24"/>
        </w:rPr>
        <w:t xml:space="preserve"> </w:t>
      </w:r>
      <w:r w:rsidR="00E65802">
        <w:rPr>
          <w:sz w:val="24"/>
          <w:szCs w:val="24"/>
        </w:rPr>
        <w:t>-</w:t>
      </w:r>
      <w:r>
        <w:rPr>
          <w:sz w:val="24"/>
          <w:szCs w:val="24"/>
        </w:rPr>
        <w:t xml:space="preserve"> </w:t>
      </w:r>
      <w:r w:rsidR="00666899">
        <w:rPr>
          <w:sz w:val="24"/>
          <w:szCs w:val="24"/>
        </w:rPr>
        <w:t>6</w:t>
      </w:r>
      <w:r>
        <w:rPr>
          <w:sz w:val="24"/>
          <w:szCs w:val="24"/>
        </w:rPr>
        <w:t xml:space="preserve"> &gt;</w:t>
      </w:r>
    </w:p>
    <w:p w:rsidR="001F6038" w:rsidRDefault="001F6038" w:rsidP="00B40620">
      <w:pPr>
        <w:spacing w:after="0" w:line="360" w:lineRule="auto"/>
        <w:rPr>
          <w:sz w:val="24"/>
          <w:szCs w:val="24"/>
        </w:rPr>
      </w:pPr>
    </w:p>
    <w:p w:rsidR="002639E3" w:rsidRPr="007C26BC" w:rsidRDefault="007C26BC" w:rsidP="00B40620">
      <w:pPr>
        <w:spacing w:after="0" w:line="360" w:lineRule="auto"/>
        <w:rPr>
          <w:b/>
          <w:sz w:val="24"/>
          <w:szCs w:val="24"/>
        </w:rPr>
      </w:pPr>
      <w:r w:rsidRPr="007C26BC">
        <w:rPr>
          <w:b/>
          <w:sz w:val="24"/>
          <w:szCs w:val="24"/>
        </w:rPr>
        <w:t xml:space="preserve">Are beliefs consistently religious or unreligious? </w:t>
      </w:r>
    </w:p>
    <w:p w:rsidR="007904EC" w:rsidRDefault="00323595" w:rsidP="00B40620">
      <w:pPr>
        <w:spacing w:after="0" w:line="360" w:lineRule="auto"/>
        <w:rPr>
          <w:sz w:val="24"/>
          <w:szCs w:val="24"/>
        </w:rPr>
      </w:pPr>
      <w:r>
        <w:rPr>
          <w:sz w:val="24"/>
          <w:szCs w:val="24"/>
        </w:rPr>
        <w:t>There is a g</w:t>
      </w:r>
      <w:r w:rsidR="00E323D6">
        <w:rPr>
          <w:sz w:val="24"/>
          <w:szCs w:val="24"/>
        </w:rPr>
        <w:t xml:space="preserve">eneral assumption among religiously educated </w:t>
      </w:r>
      <w:r>
        <w:rPr>
          <w:sz w:val="24"/>
          <w:szCs w:val="24"/>
        </w:rPr>
        <w:t xml:space="preserve">people </w:t>
      </w:r>
      <w:r w:rsidR="00E323D6">
        <w:rPr>
          <w:sz w:val="24"/>
          <w:szCs w:val="24"/>
        </w:rPr>
        <w:t>in Western countries that God and life after death are linked</w:t>
      </w:r>
      <w:r>
        <w:rPr>
          <w:sz w:val="24"/>
          <w:szCs w:val="24"/>
        </w:rPr>
        <w:t>.  Christianity teaches that</w:t>
      </w:r>
      <w:r w:rsidR="00E323D6">
        <w:rPr>
          <w:sz w:val="24"/>
          <w:szCs w:val="24"/>
        </w:rPr>
        <w:t xml:space="preserve"> souls exist because God exists, and they survive because there is a supreme being who has made it so, as an expression of both love and judgement</w:t>
      </w:r>
      <w:r w:rsidR="00A2353E">
        <w:rPr>
          <w:sz w:val="24"/>
          <w:szCs w:val="24"/>
        </w:rPr>
        <w:t xml:space="preserve"> (Astley 2010)</w:t>
      </w:r>
      <w:r w:rsidR="00E323D6">
        <w:rPr>
          <w:sz w:val="24"/>
          <w:szCs w:val="24"/>
        </w:rPr>
        <w:t>.  But w</w:t>
      </w:r>
      <w:r w:rsidR="00E323D6" w:rsidRPr="002D790B">
        <w:rPr>
          <w:sz w:val="24"/>
          <w:szCs w:val="24"/>
        </w:rPr>
        <w:t xml:space="preserve">hat do people actually believe?  </w:t>
      </w:r>
      <w:r>
        <w:rPr>
          <w:sz w:val="24"/>
          <w:szCs w:val="24"/>
        </w:rPr>
        <w:t>How closely does folk religion or popular theology coincide with conventional or official doctrine</w:t>
      </w:r>
      <w:r w:rsidR="00E323D6" w:rsidRPr="002D790B">
        <w:rPr>
          <w:sz w:val="24"/>
          <w:szCs w:val="24"/>
        </w:rPr>
        <w:t>?</w:t>
      </w:r>
      <w:r w:rsidR="00E323D6">
        <w:rPr>
          <w:sz w:val="24"/>
          <w:szCs w:val="24"/>
        </w:rPr>
        <w:t xml:space="preserve"> </w:t>
      </w:r>
    </w:p>
    <w:p w:rsidR="007904EC" w:rsidRDefault="007904EC" w:rsidP="00B40620">
      <w:pPr>
        <w:spacing w:after="0" w:line="360" w:lineRule="auto"/>
        <w:rPr>
          <w:sz w:val="24"/>
          <w:szCs w:val="24"/>
        </w:rPr>
      </w:pPr>
    </w:p>
    <w:p w:rsidR="007904EC" w:rsidRDefault="00E323D6" w:rsidP="00B40620">
      <w:pPr>
        <w:spacing w:after="0" w:line="360" w:lineRule="auto"/>
        <w:rPr>
          <w:sz w:val="24"/>
          <w:szCs w:val="24"/>
        </w:rPr>
      </w:pPr>
      <w:r w:rsidRPr="002D790B">
        <w:rPr>
          <w:sz w:val="24"/>
          <w:szCs w:val="24"/>
        </w:rPr>
        <w:t xml:space="preserve">Every level of </w:t>
      </w:r>
      <w:r w:rsidR="00462E05">
        <w:rPr>
          <w:sz w:val="24"/>
          <w:szCs w:val="24"/>
        </w:rPr>
        <w:t>theism (belief in God)</w:t>
      </w:r>
      <w:r w:rsidRPr="002D790B">
        <w:rPr>
          <w:sz w:val="24"/>
          <w:szCs w:val="24"/>
        </w:rPr>
        <w:t xml:space="preserve"> can be found </w:t>
      </w:r>
      <w:r>
        <w:rPr>
          <w:sz w:val="24"/>
          <w:szCs w:val="24"/>
        </w:rPr>
        <w:t>among BCS70 members</w:t>
      </w:r>
      <w:r w:rsidR="00323595">
        <w:rPr>
          <w:sz w:val="24"/>
          <w:szCs w:val="24"/>
        </w:rPr>
        <w:t>, who in this respect are characteristic of Europeans generally</w:t>
      </w:r>
      <w:r>
        <w:rPr>
          <w:sz w:val="24"/>
          <w:szCs w:val="24"/>
        </w:rPr>
        <w:t>.  Likewise belief in life after death is highly varied</w:t>
      </w:r>
      <w:r w:rsidR="00323595">
        <w:rPr>
          <w:sz w:val="24"/>
          <w:szCs w:val="24"/>
        </w:rPr>
        <w:t xml:space="preserve"> (Tab</w:t>
      </w:r>
      <w:r w:rsidR="00F23212">
        <w:rPr>
          <w:sz w:val="24"/>
          <w:szCs w:val="24"/>
        </w:rPr>
        <w:t>le</w:t>
      </w:r>
      <w:r w:rsidR="00323595">
        <w:rPr>
          <w:sz w:val="24"/>
          <w:szCs w:val="24"/>
        </w:rPr>
        <w:t xml:space="preserve"> </w:t>
      </w:r>
      <w:r w:rsidR="00666899">
        <w:rPr>
          <w:sz w:val="24"/>
          <w:szCs w:val="24"/>
        </w:rPr>
        <w:t>7</w:t>
      </w:r>
      <w:r w:rsidR="00323595">
        <w:rPr>
          <w:sz w:val="24"/>
          <w:szCs w:val="24"/>
        </w:rPr>
        <w:t>)</w:t>
      </w:r>
      <w:r>
        <w:rPr>
          <w:sz w:val="24"/>
          <w:szCs w:val="24"/>
        </w:rPr>
        <w:t xml:space="preserve">. </w:t>
      </w:r>
      <w:r w:rsidR="00323595">
        <w:rPr>
          <w:sz w:val="24"/>
          <w:szCs w:val="24"/>
        </w:rPr>
        <w:t xml:space="preserve"> </w:t>
      </w:r>
      <w:r>
        <w:rPr>
          <w:sz w:val="24"/>
          <w:szCs w:val="24"/>
        </w:rPr>
        <w:t>But belief – or disbelief – in God and in life after death do</w:t>
      </w:r>
      <w:r w:rsidR="00323595">
        <w:rPr>
          <w:sz w:val="24"/>
          <w:szCs w:val="24"/>
        </w:rPr>
        <w:t xml:space="preserve"> </w:t>
      </w:r>
      <w:r>
        <w:rPr>
          <w:sz w:val="24"/>
          <w:szCs w:val="24"/>
        </w:rPr>
        <w:t>n</w:t>
      </w:r>
      <w:r w:rsidR="00323595">
        <w:rPr>
          <w:sz w:val="24"/>
          <w:szCs w:val="24"/>
        </w:rPr>
        <w:t>o</w:t>
      </w:r>
      <w:r>
        <w:rPr>
          <w:sz w:val="24"/>
          <w:szCs w:val="24"/>
        </w:rPr>
        <w:t xml:space="preserve">t always go together.  First, the strength of belief is often different.  Even among people at the extremes on the theism scale, many people are far from confident about the afterlife.  In the BCS70, only two thirds of those who say ‘I know that God really exists and I have no doubts about it’ think that there is definitely life after death.  Only a bare majority of atheists think that there definitely is not.  In the other four response categories on theism, only a small minority are definite one way or the other about life after death.  </w:t>
      </w:r>
    </w:p>
    <w:p w:rsidR="007904EC" w:rsidRDefault="007904EC" w:rsidP="00B40620">
      <w:pPr>
        <w:spacing w:after="0" w:line="360" w:lineRule="auto"/>
        <w:rPr>
          <w:sz w:val="24"/>
          <w:szCs w:val="24"/>
        </w:rPr>
      </w:pPr>
    </w:p>
    <w:p w:rsidR="00E323D6" w:rsidRDefault="00E323D6" w:rsidP="00B40620">
      <w:pPr>
        <w:spacing w:after="0" w:line="360" w:lineRule="auto"/>
        <w:rPr>
          <w:sz w:val="24"/>
          <w:szCs w:val="24"/>
        </w:rPr>
      </w:pPr>
      <w:r>
        <w:rPr>
          <w:sz w:val="24"/>
          <w:szCs w:val="24"/>
        </w:rPr>
        <w:t xml:space="preserve">Secondly, the combinations often seem inconsistent by the standards of conventional religion.  A quarter of agnostics believe in life after death.  Among people who say that notwithstanding occasional doubts they believe in God, nearly a third do not.  Even with the atheists and the undoubting theists, an appreciable proportion hold the ‘opposite’ view about life after death. </w:t>
      </w:r>
    </w:p>
    <w:p w:rsidR="00323595" w:rsidRDefault="00323595" w:rsidP="00B40620">
      <w:pPr>
        <w:spacing w:after="0" w:line="360" w:lineRule="auto"/>
        <w:rPr>
          <w:sz w:val="24"/>
          <w:szCs w:val="24"/>
        </w:rPr>
      </w:pPr>
    </w:p>
    <w:p w:rsidR="00323595" w:rsidRDefault="00323595" w:rsidP="00B40620">
      <w:pPr>
        <w:spacing w:after="0" w:line="360" w:lineRule="auto"/>
        <w:jc w:val="center"/>
        <w:rPr>
          <w:sz w:val="24"/>
          <w:szCs w:val="24"/>
        </w:rPr>
      </w:pPr>
      <w:r>
        <w:rPr>
          <w:sz w:val="24"/>
          <w:szCs w:val="24"/>
        </w:rPr>
        <w:t xml:space="preserve">&lt; Table </w:t>
      </w:r>
      <w:r w:rsidR="00666899">
        <w:rPr>
          <w:sz w:val="24"/>
          <w:szCs w:val="24"/>
        </w:rPr>
        <w:t>7</w:t>
      </w:r>
      <w:r>
        <w:rPr>
          <w:sz w:val="24"/>
          <w:szCs w:val="24"/>
        </w:rPr>
        <w:t xml:space="preserve"> &gt;</w:t>
      </w:r>
    </w:p>
    <w:p w:rsidR="00323595" w:rsidRDefault="00323595" w:rsidP="00B40620">
      <w:pPr>
        <w:spacing w:after="0" w:line="360" w:lineRule="auto"/>
        <w:jc w:val="center"/>
        <w:rPr>
          <w:sz w:val="24"/>
          <w:szCs w:val="24"/>
        </w:rPr>
      </w:pPr>
      <w:r>
        <w:rPr>
          <w:sz w:val="24"/>
          <w:szCs w:val="24"/>
        </w:rPr>
        <w:t>&lt; Figure 2 &gt;</w:t>
      </w:r>
    </w:p>
    <w:p w:rsidR="007904EC" w:rsidRDefault="007904EC" w:rsidP="00B40620">
      <w:pPr>
        <w:spacing w:after="0" w:line="360" w:lineRule="auto"/>
        <w:rPr>
          <w:sz w:val="24"/>
          <w:szCs w:val="24"/>
        </w:rPr>
      </w:pPr>
    </w:p>
    <w:p w:rsidR="007904EC" w:rsidRDefault="003C25FD" w:rsidP="00B40620">
      <w:pPr>
        <w:spacing w:after="0" w:line="360" w:lineRule="auto"/>
        <w:rPr>
          <w:sz w:val="24"/>
          <w:szCs w:val="24"/>
        </w:rPr>
      </w:pPr>
      <w:r>
        <w:rPr>
          <w:sz w:val="24"/>
          <w:szCs w:val="24"/>
        </w:rPr>
        <w:t xml:space="preserve">Religious upbringing has a strong influence on belief in God, but not nearly such a strong effect on belief in life after death.  Of people raised with a religion (and recorded as such in both 2004 and 2012), 45% believe in God (with or without doubts).  Only 29% are atheists or agnostics.  Of people without a religious upbringing, two thirds (66%) are atheists or agnostics, and only 12% believe in God.  </w:t>
      </w:r>
    </w:p>
    <w:p w:rsidR="007904EC" w:rsidRDefault="007904EC" w:rsidP="00B40620">
      <w:pPr>
        <w:spacing w:after="0" w:line="360" w:lineRule="auto"/>
        <w:rPr>
          <w:sz w:val="24"/>
          <w:szCs w:val="24"/>
        </w:rPr>
      </w:pPr>
    </w:p>
    <w:p w:rsidR="007904EC" w:rsidRDefault="003C25FD" w:rsidP="00B40620">
      <w:pPr>
        <w:spacing w:after="0" w:line="360" w:lineRule="auto"/>
        <w:rPr>
          <w:sz w:val="24"/>
          <w:szCs w:val="24"/>
        </w:rPr>
      </w:pPr>
      <w:r>
        <w:rPr>
          <w:sz w:val="24"/>
          <w:szCs w:val="24"/>
        </w:rPr>
        <w:t xml:space="preserve">Life after death divides the cohort members down the middle, with just slightly fewer than half (48%) believing.  Only a bare majority (54%) of even those raised in a religion believe in it, compared to 36% among those not raised in a religion.  </w:t>
      </w:r>
    </w:p>
    <w:p w:rsidR="007904EC" w:rsidRDefault="007904EC" w:rsidP="00B40620">
      <w:pPr>
        <w:spacing w:after="0" w:line="360" w:lineRule="auto"/>
        <w:rPr>
          <w:sz w:val="24"/>
          <w:szCs w:val="24"/>
        </w:rPr>
      </w:pPr>
    </w:p>
    <w:p w:rsidR="007D5242" w:rsidRDefault="007D5242" w:rsidP="00B40620">
      <w:pPr>
        <w:spacing w:after="0" w:line="360" w:lineRule="auto"/>
        <w:rPr>
          <w:sz w:val="24"/>
          <w:szCs w:val="24"/>
        </w:rPr>
      </w:pPr>
      <w:r>
        <w:rPr>
          <w:sz w:val="24"/>
          <w:szCs w:val="24"/>
        </w:rPr>
        <w:t>Gender differences in religious belief are very substantial: 54% of men, but only 34% of women, are atheists or agnostics.</w:t>
      </w:r>
      <w:r w:rsidR="00E23E25">
        <w:rPr>
          <w:sz w:val="24"/>
          <w:szCs w:val="24"/>
        </w:rPr>
        <w:t xml:space="preserve">  The gap is even larger for belief in life after death: 60% of women but only 35% of men.  Among believers, women are much more likely to be definite than men, and among non-believers, men are much more likely to be definite than women.  Thus </w:t>
      </w:r>
      <w:r>
        <w:rPr>
          <w:sz w:val="24"/>
          <w:szCs w:val="24"/>
        </w:rPr>
        <w:t xml:space="preserve">even controlling for belief in God, </w:t>
      </w:r>
      <w:r w:rsidR="00E23E25">
        <w:rPr>
          <w:sz w:val="24"/>
          <w:szCs w:val="24"/>
        </w:rPr>
        <w:t xml:space="preserve">the gender gap in views about </w:t>
      </w:r>
      <w:r>
        <w:rPr>
          <w:sz w:val="24"/>
          <w:szCs w:val="24"/>
        </w:rPr>
        <w:t>life after death</w:t>
      </w:r>
      <w:r w:rsidR="00E23E25">
        <w:rPr>
          <w:sz w:val="24"/>
          <w:szCs w:val="24"/>
        </w:rPr>
        <w:t xml:space="preserve"> </w:t>
      </w:r>
      <w:r w:rsidR="00BE7354">
        <w:rPr>
          <w:sz w:val="24"/>
          <w:szCs w:val="24"/>
        </w:rPr>
        <w:t>is</w:t>
      </w:r>
      <w:r w:rsidR="00E23E25">
        <w:rPr>
          <w:sz w:val="24"/>
          <w:szCs w:val="24"/>
        </w:rPr>
        <w:t xml:space="preserve"> considerable</w:t>
      </w:r>
      <w:r>
        <w:rPr>
          <w:sz w:val="24"/>
          <w:szCs w:val="24"/>
        </w:rPr>
        <w:t xml:space="preserve"> (Figure 3). </w:t>
      </w:r>
    </w:p>
    <w:p w:rsidR="007D5242" w:rsidRDefault="007D5242" w:rsidP="00B40620">
      <w:pPr>
        <w:spacing w:after="0" w:line="360" w:lineRule="auto"/>
        <w:rPr>
          <w:sz w:val="24"/>
          <w:szCs w:val="24"/>
        </w:rPr>
      </w:pPr>
    </w:p>
    <w:p w:rsidR="007D5242" w:rsidRDefault="007D5242" w:rsidP="00B40620">
      <w:pPr>
        <w:spacing w:after="0" w:line="360" w:lineRule="auto"/>
        <w:jc w:val="center"/>
        <w:rPr>
          <w:sz w:val="24"/>
          <w:szCs w:val="24"/>
        </w:rPr>
      </w:pPr>
      <w:r>
        <w:rPr>
          <w:sz w:val="24"/>
          <w:szCs w:val="24"/>
        </w:rPr>
        <w:t>&lt; Figure 3 &gt;</w:t>
      </w:r>
    </w:p>
    <w:p w:rsidR="00266CA9" w:rsidRDefault="00266CA9" w:rsidP="00B40620">
      <w:pPr>
        <w:spacing w:after="0" w:line="360" w:lineRule="auto"/>
        <w:rPr>
          <w:sz w:val="24"/>
          <w:szCs w:val="24"/>
        </w:rPr>
      </w:pPr>
    </w:p>
    <w:p w:rsidR="007C26BC" w:rsidRPr="007C26BC" w:rsidRDefault="007C26BC" w:rsidP="00B40620">
      <w:pPr>
        <w:keepNext/>
        <w:spacing w:after="0" w:line="360" w:lineRule="auto"/>
        <w:rPr>
          <w:b/>
          <w:sz w:val="24"/>
          <w:szCs w:val="24"/>
        </w:rPr>
      </w:pPr>
      <w:r w:rsidRPr="007C26BC">
        <w:rPr>
          <w:b/>
          <w:sz w:val="24"/>
          <w:szCs w:val="24"/>
        </w:rPr>
        <w:t xml:space="preserve">Does religious belief coincide with religious identity? </w:t>
      </w:r>
    </w:p>
    <w:p w:rsidR="007904EC" w:rsidRDefault="000D7741" w:rsidP="00B40620">
      <w:pPr>
        <w:spacing w:after="0" w:line="360" w:lineRule="auto"/>
        <w:rPr>
          <w:sz w:val="24"/>
          <w:szCs w:val="24"/>
        </w:rPr>
      </w:pPr>
      <w:r>
        <w:rPr>
          <w:sz w:val="24"/>
          <w:szCs w:val="24"/>
        </w:rPr>
        <w:t xml:space="preserve">Exactly half the </w:t>
      </w:r>
      <w:r w:rsidR="00D556A6">
        <w:rPr>
          <w:sz w:val="24"/>
          <w:szCs w:val="24"/>
        </w:rPr>
        <w:t xml:space="preserve">respondents in the 2012 sweep report having </w:t>
      </w:r>
      <w:r>
        <w:rPr>
          <w:sz w:val="24"/>
          <w:szCs w:val="24"/>
        </w:rPr>
        <w:t>a religion, and roughly half (48%) believe in life after death.  T</w:t>
      </w:r>
      <w:r w:rsidR="00D556A6">
        <w:rPr>
          <w:sz w:val="24"/>
          <w:szCs w:val="24"/>
        </w:rPr>
        <w:t xml:space="preserve">wo thirds of these groups </w:t>
      </w:r>
      <w:r>
        <w:rPr>
          <w:sz w:val="24"/>
          <w:szCs w:val="24"/>
        </w:rPr>
        <w:t>overlap: 67% of those with no religion do not believe, 63% of those with a religion do believe</w:t>
      </w:r>
      <w:r w:rsidR="00D556A6">
        <w:rPr>
          <w:sz w:val="24"/>
          <w:szCs w:val="24"/>
        </w:rPr>
        <w:t xml:space="preserve">; </w:t>
      </w:r>
      <w:r>
        <w:rPr>
          <w:sz w:val="24"/>
          <w:szCs w:val="24"/>
        </w:rPr>
        <w:t xml:space="preserve">66% of </w:t>
      </w:r>
      <w:r w:rsidR="00D556A6">
        <w:rPr>
          <w:sz w:val="24"/>
          <w:szCs w:val="24"/>
        </w:rPr>
        <w:t>b</w:t>
      </w:r>
      <w:r>
        <w:rPr>
          <w:sz w:val="24"/>
          <w:szCs w:val="24"/>
        </w:rPr>
        <w:t>elievers</w:t>
      </w:r>
      <w:r w:rsidR="00D556A6">
        <w:rPr>
          <w:sz w:val="24"/>
          <w:szCs w:val="24"/>
        </w:rPr>
        <w:t xml:space="preserve"> in life after death</w:t>
      </w:r>
      <w:r>
        <w:rPr>
          <w:sz w:val="24"/>
          <w:szCs w:val="24"/>
        </w:rPr>
        <w:t xml:space="preserve"> belong</w:t>
      </w:r>
      <w:r w:rsidR="00D556A6">
        <w:rPr>
          <w:sz w:val="24"/>
          <w:szCs w:val="24"/>
        </w:rPr>
        <w:t xml:space="preserve"> to a religion, while</w:t>
      </w:r>
      <w:r>
        <w:rPr>
          <w:sz w:val="24"/>
          <w:szCs w:val="24"/>
        </w:rPr>
        <w:t xml:space="preserve"> 64% of non-believers do not belong. </w:t>
      </w:r>
      <w:r w:rsidR="00D556A6">
        <w:rPr>
          <w:sz w:val="24"/>
          <w:szCs w:val="24"/>
        </w:rPr>
        <w:t xml:space="preserve"> </w:t>
      </w:r>
      <w:r>
        <w:rPr>
          <w:sz w:val="24"/>
          <w:szCs w:val="24"/>
        </w:rPr>
        <w:t xml:space="preserve">Or to put it another way, 33% neither belong nor believe, 32% belong and believe, and the remaining 35% is split between the ‘inconsistent’ categories. </w:t>
      </w:r>
    </w:p>
    <w:p w:rsidR="001F6038" w:rsidRDefault="001F6038" w:rsidP="00B40620">
      <w:pPr>
        <w:spacing w:after="0" w:line="360" w:lineRule="auto"/>
        <w:rPr>
          <w:sz w:val="24"/>
          <w:szCs w:val="24"/>
        </w:rPr>
      </w:pPr>
    </w:p>
    <w:p w:rsidR="00DA5BDA" w:rsidRDefault="00DA5BDA" w:rsidP="00DA5BDA">
      <w:pPr>
        <w:spacing w:after="0" w:line="360" w:lineRule="auto"/>
        <w:jc w:val="center"/>
        <w:rPr>
          <w:sz w:val="24"/>
          <w:szCs w:val="24"/>
        </w:rPr>
      </w:pPr>
      <w:r>
        <w:rPr>
          <w:sz w:val="24"/>
          <w:szCs w:val="24"/>
        </w:rPr>
        <w:t xml:space="preserve">&lt; Table </w:t>
      </w:r>
      <w:r w:rsidR="00141251">
        <w:rPr>
          <w:sz w:val="24"/>
          <w:szCs w:val="24"/>
        </w:rPr>
        <w:t>8</w:t>
      </w:r>
      <w:r>
        <w:rPr>
          <w:sz w:val="24"/>
          <w:szCs w:val="24"/>
        </w:rPr>
        <w:t xml:space="preserve"> &gt;</w:t>
      </w:r>
    </w:p>
    <w:p w:rsidR="00DA5BDA" w:rsidRDefault="00DA5BDA" w:rsidP="00DA5BDA">
      <w:pPr>
        <w:spacing w:after="0" w:line="360" w:lineRule="auto"/>
        <w:rPr>
          <w:sz w:val="24"/>
          <w:szCs w:val="24"/>
        </w:rPr>
      </w:pPr>
    </w:p>
    <w:p w:rsidR="00DA5BDA" w:rsidRDefault="00DA5BDA" w:rsidP="00DA5BDA">
      <w:pPr>
        <w:spacing w:after="0" w:line="360" w:lineRule="auto"/>
        <w:rPr>
          <w:sz w:val="24"/>
          <w:szCs w:val="24"/>
        </w:rPr>
      </w:pPr>
      <w:r>
        <w:rPr>
          <w:sz w:val="24"/>
          <w:szCs w:val="24"/>
        </w:rPr>
        <w:t xml:space="preserve">As one would expect, people who do not see themselves as belonging to a religion tend to be non-believers.  That said, a third believe in life after death and close to the same number </w:t>
      </w:r>
      <w:r>
        <w:rPr>
          <w:sz w:val="24"/>
          <w:szCs w:val="24"/>
        </w:rPr>
        <w:lastRenderedPageBreak/>
        <w:t xml:space="preserve">believe in God or a higher power, if only sometimes.  The differences are small between people who identify with the various ‘mainline’ denominations (to adopt the American term), and hence those Christian groups have been collapsed in Table </w:t>
      </w:r>
      <w:r w:rsidR="00141251">
        <w:rPr>
          <w:sz w:val="24"/>
          <w:szCs w:val="24"/>
        </w:rPr>
        <w:t>8</w:t>
      </w:r>
      <w:r>
        <w:rPr>
          <w:sz w:val="24"/>
          <w:szCs w:val="24"/>
        </w:rPr>
        <w:t xml:space="preserve">.  Many of them express doubts about God and life after death.  There is a higher level of </w:t>
      </w:r>
      <w:r w:rsidR="002F51AA">
        <w:rPr>
          <w:sz w:val="24"/>
          <w:szCs w:val="24"/>
        </w:rPr>
        <w:t>belief</w:t>
      </w:r>
      <w:r>
        <w:rPr>
          <w:sz w:val="24"/>
          <w:szCs w:val="24"/>
        </w:rPr>
        <w:t xml:space="preserve"> among Roman Catholics and evangelical Protestants (defined here as Baptists and other Christians, though not all of the latter will in fact be evangelical).  The numbers in the non-Christian categories are small, but the very high level of belief in both God and life after death among Muslims is noteworthy. </w:t>
      </w:r>
    </w:p>
    <w:p w:rsidR="00DA5BDA" w:rsidRDefault="00DA5BDA" w:rsidP="00DA5BDA">
      <w:pPr>
        <w:spacing w:after="0" w:line="360" w:lineRule="auto"/>
        <w:rPr>
          <w:sz w:val="24"/>
          <w:szCs w:val="24"/>
        </w:rPr>
      </w:pPr>
    </w:p>
    <w:p w:rsidR="00DA5BDA" w:rsidRDefault="00DA5BDA" w:rsidP="00DA5BDA">
      <w:pPr>
        <w:spacing w:after="0" w:line="360" w:lineRule="auto"/>
        <w:rPr>
          <w:sz w:val="24"/>
          <w:szCs w:val="24"/>
        </w:rPr>
      </w:pPr>
      <w:r>
        <w:rPr>
          <w:sz w:val="24"/>
          <w:szCs w:val="24"/>
        </w:rPr>
        <w:t xml:space="preserve">Belief in God can be dichotomised by contrasting atheists and agnostics with everyone else (including those who say that sometimes they believe and sometimes they don’t).  On that basis, 43% are non-believers.  The overlap between belief in God and in life after death is far from complete: 39% believe in both, 35% are consistent non-believers, and the remaining 26% are split (mostly theists who do not believe in an afterlife).  Interestingly, the inconsistent proportion is much the same for people with a religion (27%) and those without (25%).  The difference is that the former are in large majority theists who do not expect there to be life after death, whereas the latter are split fairly evenly between God and life after death.  </w:t>
      </w:r>
    </w:p>
    <w:p w:rsidR="00DA5BDA" w:rsidRDefault="00DA5BDA" w:rsidP="00B40620">
      <w:pPr>
        <w:spacing w:after="0" w:line="360" w:lineRule="auto"/>
        <w:rPr>
          <w:sz w:val="24"/>
          <w:szCs w:val="24"/>
        </w:rPr>
      </w:pPr>
    </w:p>
    <w:p w:rsidR="001F6038" w:rsidRPr="00103E31" w:rsidRDefault="00103E31" w:rsidP="00135484">
      <w:pPr>
        <w:keepNext/>
        <w:spacing w:after="0" w:line="360" w:lineRule="auto"/>
        <w:rPr>
          <w:b/>
          <w:sz w:val="24"/>
          <w:szCs w:val="24"/>
        </w:rPr>
      </w:pPr>
      <w:r w:rsidRPr="00103E31">
        <w:rPr>
          <w:b/>
          <w:sz w:val="24"/>
          <w:szCs w:val="24"/>
        </w:rPr>
        <w:t xml:space="preserve">A religious typology </w:t>
      </w:r>
    </w:p>
    <w:p w:rsidR="00103E31" w:rsidRDefault="00711014" w:rsidP="00B40620">
      <w:pPr>
        <w:spacing w:after="0" w:line="360" w:lineRule="auto"/>
        <w:rPr>
          <w:sz w:val="24"/>
          <w:szCs w:val="24"/>
        </w:rPr>
      </w:pPr>
      <w:r>
        <w:rPr>
          <w:sz w:val="24"/>
          <w:szCs w:val="24"/>
        </w:rPr>
        <w:t>Rather than c</w:t>
      </w:r>
      <w:r w:rsidR="002F51AA">
        <w:rPr>
          <w:sz w:val="24"/>
          <w:szCs w:val="24"/>
        </w:rPr>
        <w:t>ategorising</w:t>
      </w:r>
      <w:r>
        <w:rPr>
          <w:sz w:val="24"/>
          <w:szCs w:val="24"/>
        </w:rPr>
        <w:t xml:space="preserve"> people by whether they identify with a religion or not, or attend services or not, there would seem to be merit in using a more </w:t>
      </w:r>
      <w:r w:rsidR="002F51AA">
        <w:rPr>
          <w:sz w:val="24"/>
          <w:szCs w:val="24"/>
        </w:rPr>
        <w:t>refined classification</w:t>
      </w:r>
      <w:r>
        <w:rPr>
          <w:sz w:val="24"/>
          <w:szCs w:val="24"/>
        </w:rPr>
        <w:t xml:space="preserve">.  </w:t>
      </w:r>
      <w:r w:rsidR="00103E31">
        <w:rPr>
          <w:sz w:val="24"/>
          <w:szCs w:val="24"/>
        </w:rPr>
        <w:t>The</w:t>
      </w:r>
      <w:r>
        <w:rPr>
          <w:sz w:val="24"/>
          <w:szCs w:val="24"/>
        </w:rPr>
        <w:t xml:space="preserve"> information on belief, and in particular the distinction between people who are sceptical about both God and life after death, those who believe in both, and the unorthodox (who believe in one but not the other), offers the opportunity to propose a new typology</w:t>
      </w:r>
      <w:r w:rsidR="00103E31">
        <w:rPr>
          <w:sz w:val="24"/>
          <w:szCs w:val="24"/>
        </w:rPr>
        <w:t xml:space="preserve">. </w:t>
      </w:r>
      <w:r>
        <w:rPr>
          <w:sz w:val="24"/>
          <w:szCs w:val="24"/>
        </w:rPr>
        <w:t xml:space="preserve"> </w:t>
      </w:r>
    </w:p>
    <w:p w:rsidR="00642046" w:rsidRDefault="00642046" w:rsidP="00B40620">
      <w:pPr>
        <w:spacing w:after="0" w:line="360" w:lineRule="auto"/>
        <w:rPr>
          <w:sz w:val="24"/>
          <w:szCs w:val="24"/>
        </w:rPr>
      </w:pPr>
    </w:p>
    <w:p w:rsidR="00C65314" w:rsidRDefault="00C65314" w:rsidP="00B40620">
      <w:pPr>
        <w:spacing w:after="0" w:line="360" w:lineRule="auto"/>
        <w:jc w:val="center"/>
        <w:rPr>
          <w:sz w:val="24"/>
          <w:szCs w:val="24"/>
        </w:rPr>
      </w:pPr>
      <w:r>
        <w:rPr>
          <w:sz w:val="24"/>
          <w:szCs w:val="24"/>
        </w:rPr>
        <w:t xml:space="preserve">&lt; Table </w:t>
      </w:r>
      <w:r w:rsidR="00141251">
        <w:rPr>
          <w:sz w:val="24"/>
          <w:szCs w:val="24"/>
        </w:rPr>
        <w:t>9</w:t>
      </w:r>
      <w:r>
        <w:rPr>
          <w:sz w:val="24"/>
          <w:szCs w:val="24"/>
        </w:rPr>
        <w:t xml:space="preserve"> &gt;</w:t>
      </w:r>
    </w:p>
    <w:p w:rsidR="007904EC" w:rsidRDefault="007904EC" w:rsidP="00B40620">
      <w:pPr>
        <w:spacing w:after="0" w:line="360" w:lineRule="auto"/>
        <w:rPr>
          <w:sz w:val="24"/>
          <w:szCs w:val="24"/>
        </w:rPr>
      </w:pPr>
    </w:p>
    <w:p w:rsidR="007904EC" w:rsidRDefault="00711014" w:rsidP="00B40620">
      <w:pPr>
        <w:spacing w:after="0" w:line="360" w:lineRule="auto"/>
        <w:rPr>
          <w:sz w:val="24"/>
          <w:szCs w:val="24"/>
        </w:rPr>
      </w:pPr>
      <w:r>
        <w:rPr>
          <w:sz w:val="24"/>
          <w:szCs w:val="24"/>
        </w:rPr>
        <w:t xml:space="preserve">Seven religious types are described in Table </w:t>
      </w:r>
      <w:r w:rsidR="00141251">
        <w:rPr>
          <w:sz w:val="24"/>
          <w:szCs w:val="24"/>
        </w:rPr>
        <w:t>9</w:t>
      </w:r>
      <w:r>
        <w:rPr>
          <w:sz w:val="24"/>
          <w:szCs w:val="24"/>
        </w:rPr>
        <w:t xml:space="preserve">.  </w:t>
      </w:r>
      <w:r w:rsidR="00642046">
        <w:rPr>
          <w:sz w:val="24"/>
          <w:szCs w:val="24"/>
        </w:rPr>
        <w:t xml:space="preserve">Note that attendance at services is only used to define categories 4, 6 and 7: the privately religious attend rarely or never, while the religious unorthodox and the actively religious do go at least sometimes.  Although non-attendance is not a criterion for classification as non-religious, unreligious unorthodox, or </w:t>
      </w:r>
      <w:r w:rsidR="00642046">
        <w:rPr>
          <w:sz w:val="24"/>
          <w:szCs w:val="24"/>
        </w:rPr>
        <w:lastRenderedPageBreak/>
        <w:t xml:space="preserve">private believers, practically all of the people in these groups are non-attenders (96%, 97% and 93% respectively).  Only </w:t>
      </w:r>
      <w:proofErr w:type="spellStart"/>
      <w:r w:rsidR="00642046">
        <w:rPr>
          <w:sz w:val="24"/>
          <w:szCs w:val="24"/>
        </w:rPr>
        <w:t>nominals</w:t>
      </w:r>
      <w:proofErr w:type="spellEnd"/>
      <w:r w:rsidR="00642046">
        <w:rPr>
          <w:sz w:val="24"/>
          <w:szCs w:val="24"/>
        </w:rPr>
        <w:t xml:space="preserve"> are somewhat mixed, and even here three quarters do not attend.  </w:t>
      </w:r>
    </w:p>
    <w:p w:rsidR="007904EC" w:rsidRDefault="007904EC" w:rsidP="00B40620">
      <w:pPr>
        <w:spacing w:after="0" w:line="360" w:lineRule="auto"/>
        <w:rPr>
          <w:sz w:val="24"/>
          <w:szCs w:val="24"/>
        </w:rPr>
      </w:pPr>
    </w:p>
    <w:p w:rsidR="007904EC" w:rsidRDefault="00711014" w:rsidP="00B40620">
      <w:pPr>
        <w:spacing w:after="0" w:line="360" w:lineRule="auto"/>
        <w:rPr>
          <w:sz w:val="24"/>
          <w:szCs w:val="24"/>
        </w:rPr>
      </w:pPr>
      <w:r>
        <w:rPr>
          <w:sz w:val="24"/>
          <w:szCs w:val="24"/>
        </w:rPr>
        <w:t>A</w:t>
      </w:r>
      <w:r w:rsidR="00642046">
        <w:rPr>
          <w:sz w:val="24"/>
          <w:szCs w:val="24"/>
        </w:rPr>
        <w:t xml:space="preserve">n alternative label for </w:t>
      </w:r>
      <w:r>
        <w:rPr>
          <w:sz w:val="24"/>
          <w:szCs w:val="24"/>
        </w:rPr>
        <w:t>type</w:t>
      </w:r>
      <w:r w:rsidR="00642046">
        <w:rPr>
          <w:sz w:val="24"/>
          <w:szCs w:val="24"/>
        </w:rPr>
        <w:t xml:space="preserve"> 3</w:t>
      </w:r>
      <w:r>
        <w:rPr>
          <w:sz w:val="24"/>
          <w:szCs w:val="24"/>
        </w:rPr>
        <w:t>, the u</w:t>
      </w:r>
      <w:r w:rsidRPr="00711014">
        <w:rPr>
          <w:sz w:val="24"/>
          <w:szCs w:val="24"/>
        </w:rPr>
        <w:t>northodox non-religious</w:t>
      </w:r>
      <w:r>
        <w:rPr>
          <w:sz w:val="24"/>
          <w:szCs w:val="24"/>
        </w:rPr>
        <w:t>,</w:t>
      </w:r>
      <w:r w:rsidR="00642046">
        <w:rPr>
          <w:sz w:val="24"/>
          <w:szCs w:val="24"/>
        </w:rPr>
        <w:t xml:space="preserve"> might be ‘spiritual but not religious’</w:t>
      </w:r>
      <w:r>
        <w:rPr>
          <w:sz w:val="24"/>
          <w:szCs w:val="24"/>
        </w:rPr>
        <w:t>.  T</w:t>
      </w:r>
      <w:r w:rsidR="00642046">
        <w:rPr>
          <w:sz w:val="24"/>
          <w:szCs w:val="24"/>
        </w:rPr>
        <w:t>he ‘spiritual’ tag is less obviously appropriate than the ‘not religious’ one</w:t>
      </w:r>
      <w:r>
        <w:rPr>
          <w:sz w:val="24"/>
          <w:szCs w:val="24"/>
        </w:rPr>
        <w:t>, however</w:t>
      </w:r>
      <w:r w:rsidR="00642046">
        <w:rPr>
          <w:sz w:val="24"/>
          <w:szCs w:val="24"/>
        </w:rPr>
        <w:t xml:space="preserve">.  These people express supernatural beliefs that do not seem to be conventionally Christian, but whether they have reflected on those beliefs is another matter.  </w:t>
      </w:r>
      <w:r w:rsidR="00E957E3">
        <w:rPr>
          <w:sz w:val="24"/>
          <w:szCs w:val="24"/>
        </w:rPr>
        <w:t xml:space="preserve">The lack of orthodoxy may suggest that the beliefs are weakly held, not that they reflect </w:t>
      </w:r>
      <w:proofErr w:type="gramStart"/>
      <w:r w:rsidR="00E957E3">
        <w:rPr>
          <w:sz w:val="24"/>
          <w:szCs w:val="24"/>
        </w:rPr>
        <w:t>an</w:t>
      </w:r>
      <w:proofErr w:type="gramEnd"/>
      <w:r w:rsidR="00E957E3">
        <w:rPr>
          <w:sz w:val="24"/>
          <w:szCs w:val="24"/>
        </w:rPr>
        <w:t xml:space="preserve"> usual but carefully elaborated worldview.  </w:t>
      </w:r>
    </w:p>
    <w:p w:rsidR="007904EC" w:rsidRDefault="007904EC" w:rsidP="00B40620">
      <w:pPr>
        <w:spacing w:after="0" w:line="360" w:lineRule="auto"/>
        <w:rPr>
          <w:sz w:val="24"/>
          <w:szCs w:val="24"/>
        </w:rPr>
      </w:pPr>
    </w:p>
    <w:p w:rsidR="00103E31" w:rsidRDefault="003939FF" w:rsidP="00B40620">
      <w:pPr>
        <w:spacing w:after="0" w:line="360" w:lineRule="auto"/>
        <w:rPr>
          <w:sz w:val="24"/>
          <w:szCs w:val="24"/>
        </w:rPr>
      </w:pPr>
      <w:r>
        <w:rPr>
          <w:sz w:val="24"/>
          <w:szCs w:val="24"/>
        </w:rPr>
        <w:t xml:space="preserve">The differences between men and women, and those with and without higher education, are most apparent among the non-religious and the actively religious (Table </w:t>
      </w:r>
      <w:r w:rsidR="00141251">
        <w:rPr>
          <w:sz w:val="24"/>
          <w:szCs w:val="24"/>
        </w:rPr>
        <w:t>10</w:t>
      </w:r>
      <w:r>
        <w:rPr>
          <w:sz w:val="24"/>
          <w:szCs w:val="24"/>
        </w:rPr>
        <w:t>).  Nearly half (47%) of men in the sample are non-religious or at best nominally religious, which is twice the proportion of women in those categories (24%).  There are no gender differences among the unorthodox.</w:t>
      </w:r>
      <w:r w:rsidR="00A84904">
        <w:rPr>
          <w:sz w:val="24"/>
          <w:szCs w:val="24"/>
        </w:rPr>
        <w:t xml:space="preserve">  </w:t>
      </w:r>
      <w:r>
        <w:rPr>
          <w:sz w:val="24"/>
          <w:szCs w:val="24"/>
        </w:rPr>
        <w:t xml:space="preserve">With education, what is most striking is the bimodal distribution of people with degrees.  </w:t>
      </w:r>
      <w:r w:rsidR="00586FBA">
        <w:rPr>
          <w:sz w:val="24"/>
          <w:szCs w:val="24"/>
        </w:rPr>
        <w:t>People with few or no qualifications are disproportionately likely to be unorthodox and nonreligious.</w:t>
      </w:r>
      <w:r w:rsidR="00A84904">
        <w:rPr>
          <w:sz w:val="24"/>
          <w:szCs w:val="24"/>
        </w:rPr>
        <w:t xml:space="preserve">  </w:t>
      </w:r>
      <w:r w:rsidR="00586FBA">
        <w:rPr>
          <w:sz w:val="24"/>
          <w:szCs w:val="24"/>
        </w:rPr>
        <w:t xml:space="preserve">To put it another way, the key dimensions of religious identity, belief and practice are typically consistent (whether present or absent) among the well educated and inconsistent for others. </w:t>
      </w:r>
    </w:p>
    <w:p w:rsidR="00586FBA" w:rsidRDefault="00586FBA" w:rsidP="00586FBA">
      <w:pPr>
        <w:spacing w:after="0" w:line="360" w:lineRule="auto"/>
        <w:rPr>
          <w:sz w:val="24"/>
          <w:szCs w:val="24"/>
        </w:rPr>
      </w:pPr>
    </w:p>
    <w:p w:rsidR="00586FBA" w:rsidRDefault="00586FBA" w:rsidP="00586FBA">
      <w:pPr>
        <w:spacing w:after="0" w:line="360" w:lineRule="auto"/>
        <w:jc w:val="center"/>
        <w:rPr>
          <w:sz w:val="24"/>
          <w:szCs w:val="24"/>
        </w:rPr>
      </w:pPr>
      <w:r>
        <w:rPr>
          <w:sz w:val="24"/>
          <w:szCs w:val="24"/>
        </w:rPr>
        <w:t xml:space="preserve">&lt; Table </w:t>
      </w:r>
      <w:r w:rsidR="00141251">
        <w:rPr>
          <w:sz w:val="24"/>
          <w:szCs w:val="24"/>
        </w:rPr>
        <w:t>10</w:t>
      </w:r>
      <w:r>
        <w:rPr>
          <w:sz w:val="24"/>
          <w:szCs w:val="24"/>
        </w:rPr>
        <w:t xml:space="preserve"> &gt;</w:t>
      </w:r>
    </w:p>
    <w:p w:rsidR="00586FBA" w:rsidRDefault="00586FBA" w:rsidP="00586FBA">
      <w:pPr>
        <w:spacing w:after="0" w:line="360" w:lineRule="auto"/>
        <w:rPr>
          <w:sz w:val="24"/>
          <w:szCs w:val="24"/>
        </w:rPr>
      </w:pPr>
    </w:p>
    <w:p w:rsidR="00C859B0" w:rsidRDefault="00C859B0" w:rsidP="00B40620">
      <w:pPr>
        <w:spacing w:after="0" w:line="360" w:lineRule="auto"/>
        <w:rPr>
          <w:sz w:val="24"/>
          <w:szCs w:val="24"/>
        </w:rPr>
      </w:pPr>
    </w:p>
    <w:p w:rsidR="00B96458" w:rsidRPr="00B96458" w:rsidRDefault="00B96458" w:rsidP="006E672E">
      <w:pPr>
        <w:keepNext/>
        <w:spacing w:after="0" w:line="360" w:lineRule="auto"/>
        <w:rPr>
          <w:b/>
          <w:sz w:val="24"/>
          <w:szCs w:val="24"/>
        </w:rPr>
      </w:pPr>
      <w:r w:rsidRPr="00B96458">
        <w:rPr>
          <w:b/>
          <w:sz w:val="24"/>
          <w:szCs w:val="24"/>
        </w:rPr>
        <w:t>Discussion / conclusion</w:t>
      </w:r>
    </w:p>
    <w:p w:rsidR="00B96458" w:rsidRDefault="00A736C3" w:rsidP="00B40620">
      <w:pPr>
        <w:spacing w:after="0" w:line="360" w:lineRule="auto"/>
        <w:rPr>
          <w:sz w:val="24"/>
          <w:szCs w:val="24"/>
        </w:rPr>
      </w:pPr>
      <w:r>
        <w:rPr>
          <w:sz w:val="24"/>
          <w:szCs w:val="24"/>
        </w:rPr>
        <w:t xml:space="preserve">At first sight, birth cohort studies seem to offer an ideal opportunity to study the magnitude </w:t>
      </w:r>
      <w:r w:rsidR="006E672E">
        <w:rPr>
          <w:sz w:val="24"/>
          <w:szCs w:val="24"/>
        </w:rPr>
        <w:t>a</w:t>
      </w:r>
      <w:r>
        <w:rPr>
          <w:sz w:val="24"/>
          <w:szCs w:val="24"/>
        </w:rPr>
        <w:t>nd direction of religious change over the life</w:t>
      </w:r>
      <w:r w:rsidR="00406CAE">
        <w:rPr>
          <w:sz w:val="24"/>
          <w:szCs w:val="24"/>
        </w:rPr>
        <w:t xml:space="preserve"> </w:t>
      </w:r>
      <w:r>
        <w:rPr>
          <w:sz w:val="24"/>
          <w:szCs w:val="24"/>
        </w:rPr>
        <w:t xml:space="preserve">course.  In the event, close examination of the multiple waves of the BCS70 mainly reveals an enormous amount of uncertainty in measurement, making it hard to detect whatever genuine change might </w:t>
      </w:r>
      <w:r w:rsidR="005A350D">
        <w:rPr>
          <w:sz w:val="24"/>
          <w:szCs w:val="24"/>
        </w:rPr>
        <w:t>have occurred</w:t>
      </w:r>
      <w:r>
        <w:rPr>
          <w:sz w:val="24"/>
          <w:szCs w:val="24"/>
        </w:rPr>
        <w:t xml:space="preserve">. </w:t>
      </w:r>
    </w:p>
    <w:p w:rsidR="00A736C3" w:rsidRDefault="00A736C3" w:rsidP="00B40620">
      <w:pPr>
        <w:spacing w:after="0" w:line="360" w:lineRule="auto"/>
        <w:rPr>
          <w:sz w:val="24"/>
          <w:szCs w:val="24"/>
        </w:rPr>
      </w:pPr>
    </w:p>
    <w:p w:rsidR="00A736C3" w:rsidRDefault="002A7174" w:rsidP="00B40620">
      <w:pPr>
        <w:spacing w:after="0" w:line="360" w:lineRule="auto"/>
        <w:rPr>
          <w:sz w:val="24"/>
          <w:szCs w:val="24"/>
        </w:rPr>
      </w:pPr>
      <w:r>
        <w:rPr>
          <w:sz w:val="24"/>
          <w:szCs w:val="24"/>
        </w:rPr>
        <w:t xml:space="preserve">The difficulty is foreshadowed by the responses at age 16 (the first sweep to collect any data on religion).  On the one hand, 93% of cohort members said that they had been born into a </w:t>
      </w:r>
      <w:r>
        <w:rPr>
          <w:sz w:val="24"/>
          <w:szCs w:val="24"/>
        </w:rPr>
        <w:lastRenderedPageBreak/>
        <w:t xml:space="preserve">religion.  On the other hand, only 30% said that religion was either very important or quite important to them.  The tension between having a religious heritage and not having much personal investment in religion colours all of their subsequent responses from young adulthood into middle age. </w:t>
      </w:r>
    </w:p>
    <w:p w:rsidR="002A7174" w:rsidRDefault="002A7174" w:rsidP="00B40620">
      <w:pPr>
        <w:spacing w:after="0" w:line="360" w:lineRule="auto"/>
        <w:rPr>
          <w:sz w:val="24"/>
          <w:szCs w:val="24"/>
        </w:rPr>
      </w:pPr>
    </w:p>
    <w:p w:rsidR="00846358" w:rsidRDefault="002A7174" w:rsidP="00B40620">
      <w:pPr>
        <w:spacing w:after="0" w:line="360" w:lineRule="auto"/>
        <w:rPr>
          <w:sz w:val="24"/>
          <w:szCs w:val="24"/>
        </w:rPr>
      </w:pPr>
      <w:r>
        <w:rPr>
          <w:sz w:val="24"/>
          <w:szCs w:val="24"/>
        </w:rPr>
        <w:t xml:space="preserve">The first and most obvious result is a high degree of unreliability about reported past and present affiliation.  </w:t>
      </w:r>
      <w:r w:rsidR="00846358">
        <w:rPr>
          <w:sz w:val="24"/>
          <w:szCs w:val="24"/>
        </w:rPr>
        <w:t>Between 2004 and 2012, n</w:t>
      </w:r>
      <w:r>
        <w:rPr>
          <w:sz w:val="24"/>
          <w:szCs w:val="24"/>
        </w:rPr>
        <w:t>early a quarter</w:t>
      </w:r>
      <w:r w:rsidR="00846358">
        <w:rPr>
          <w:sz w:val="24"/>
          <w:szCs w:val="24"/>
        </w:rPr>
        <w:t xml:space="preserve"> (23%)</w:t>
      </w:r>
      <w:r>
        <w:rPr>
          <w:sz w:val="24"/>
          <w:szCs w:val="24"/>
        </w:rPr>
        <w:t xml:space="preserve"> of </w:t>
      </w:r>
      <w:r w:rsidR="00846358">
        <w:rPr>
          <w:sz w:val="24"/>
          <w:szCs w:val="24"/>
        </w:rPr>
        <w:t xml:space="preserve">people changed their answers </w:t>
      </w:r>
      <w:r w:rsidR="00A65B0B">
        <w:rPr>
          <w:sz w:val="24"/>
          <w:szCs w:val="24"/>
        </w:rPr>
        <w:t>about</w:t>
      </w:r>
      <w:r w:rsidR="00846358">
        <w:rPr>
          <w:sz w:val="24"/>
          <w:szCs w:val="24"/>
        </w:rPr>
        <w:t xml:space="preserve"> whether they had been raised in a religion.  Between 1996 and 2012, more than a quarter (28%) changed whether they </w:t>
      </w:r>
      <w:r w:rsidR="00AD0782">
        <w:rPr>
          <w:sz w:val="24"/>
          <w:szCs w:val="24"/>
        </w:rPr>
        <w:t>saw</w:t>
      </w:r>
      <w:r w:rsidR="00846358">
        <w:rPr>
          <w:sz w:val="24"/>
          <w:szCs w:val="24"/>
        </w:rPr>
        <w:t xml:space="preserve"> themselves as belonging to a religion.  Repeated cross-sectional surveys suggest that there is relatively little within-cohort change in religion and religiosity during adulthood, which implies that most of this movement result</w:t>
      </w:r>
      <w:r w:rsidR="005A350D">
        <w:rPr>
          <w:sz w:val="24"/>
          <w:szCs w:val="24"/>
        </w:rPr>
        <w:t>s</w:t>
      </w:r>
      <w:r w:rsidR="00846358">
        <w:rPr>
          <w:sz w:val="24"/>
          <w:szCs w:val="24"/>
        </w:rPr>
        <w:t xml:space="preserve"> from the difficulty of pinning down something that respondents themselves are not very sure about. </w:t>
      </w:r>
    </w:p>
    <w:p w:rsidR="00A65B0B" w:rsidRDefault="00A65B0B" w:rsidP="00B40620">
      <w:pPr>
        <w:spacing w:after="0" w:line="360" w:lineRule="auto"/>
        <w:rPr>
          <w:sz w:val="24"/>
          <w:szCs w:val="24"/>
        </w:rPr>
      </w:pPr>
    </w:p>
    <w:p w:rsidR="00A65B0B" w:rsidRDefault="00A65B0B" w:rsidP="00B40620">
      <w:pPr>
        <w:spacing w:after="0" w:line="360" w:lineRule="auto"/>
        <w:rPr>
          <w:sz w:val="24"/>
          <w:szCs w:val="24"/>
        </w:rPr>
      </w:pPr>
      <w:r>
        <w:rPr>
          <w:sz w:val="24"/>
          <w:szCs w:val="24"/>
        </w:rPr>
        <w:t xml:space="preserve">The real changes that are most evident are those between age 16 and adulthood.  Family influence will still be strong for many teenagers, and those reporting that religion was an important part of their lives were presumably describing family values.  </w:t>
      </w:r>
      <w:r w:rsidR="009A3D7F">
        <w:rPr>
          <w:sz w:val="24"/>
          <w:szCs w:val="24"/>
        </w:rPr>
        <w:t xml:space="preserve">It is clear that a substantial proportion of those teenagers became relatively unreligious adults: of individuals who said at age 16 that religion was either very or quite important in their lives, barely more than a third (35%) described themselves as practising at age 34 and half said at age 42 that they never attend services.  There is some movement in the opposite direction, but not nearly enough to compensate for the losses </w:t>
      </w:r>
      <w:r w:rsidR="00693C39">
        <w:rPr>
          <w:sz w:val="24"/>
          <w:szCs w:val="24"/>
        </w:rPr>
        <w:t>to religion</w:t>
      </w:r>
      <w:r w:rsidR="004E5794">
        <w:rPr>
          <w:sz w:val="24"/>
          <w:szCs w:val="24"/>
        </w:rPr>
        <w:t xml:space="preserve">. </w:t>
      </w:r>
    </w:p>
    <w:p w:rsidR="004E5794" w:rsidRDefault="004E5794" w:rsidP="00B40620">
      <w:pPr>
        <w:spacing w:after="0" w:line="360" w:lineRule="auto"/>
        <w:rPr>
          <w:sz w:val="24"/>
          <w:szCs w:val="24"/>
        </w:rPr>
      </w:pPr>
    </w:p>
    <w:p w:rsidR="004E5794" w:rsidRDefault="00693C39" w:rsidP="00B40620">
      <w:pPr>
        <w:spacing w:after="0" w:line="360" w:lineRule="auto"/>
        <w:rPr>
          <w:sz w:val="24"/>
          <w:szCs w:val="24"/>
        </w:rPr>
      </w:pPr>
      <w:r>
        <w:rPr>
          <w:sz w:val="24"/>
          <w:szCs w:val="24"/>
        </w:rPr>
        <w:t xml:space="preserve">The addition of questions on religious belief in 2012 allows </w:t>
      </w:r>
      <w:r w:rsidR="00FD2313">
        <w:rPr>
          <w:sz w:val="24"/>
          <w:szCs w:val="24"/>
        </w:rPr>
        <w:t>us</w:t>
      </w:r>
      <w:r>
        <w:rPr>
          <w:sz w:val="24"/>
          <w:szCs w:val="24"/>
        </w:rPr>
        <w:t xml:space="preserve"> to classify the respondents by religiosity with a great deal more confidence than previously.  The complexity of this topic is immediately apparent; some people seem wholly non-religious and a smaller number are actively </w:t>
      </w:r>
      <w:r w:rsidR="00430F13">
        <w:rPr>
          <w:sz w:val="24"/>
          <w:szCs w:val="24"/>
        </w:rPr>
        <w:t>(and consistently) religious, but the majority fall into intermediate categories that are defined by nominal allegiance, unorthodox belief, or belief in the absence of affiliation or practice.  There are differences between men and women on all of the measures studied here, but the gender gaps are particularly striking for belief.  The question of why women appear to be so much more religious than men, despite the trends towards both gender equality and seculari</w:t>
      </w:r>
      <w:r w:rsidR="00AD0782">
        <w:rPr>
          <w:sz w:val="24"/>
          <w:szCs w:val="24"/>
        </w:rPr>
        <w:t>ty</w:t>
      </w:r>
      <w:r w:rsidR="00430F13">
        <w:rPr>
          <w:sz w:val="24"/>
          <w:szCs w:val="24"/>
        </w:rPr>
        <w:t xml:space="preserve">, </w:t>
      </w:r>
      <w:r w:rsidR="00EF1300">
        <w:rPr>
          <w:sz w:val="24"/>
          <w:szCs w:val="24"/>
        </w:rPr>
        <w:t xml:space="preserve">is a large issue that has received a great deal of attention without </w:t>
      </w:r>
      <w:r w:rsidR="00EF1300">
        <w:rPr>
          <w:sz w:val="24"/>
          <w:szCs w:val="24"/>
        </w:rPr>
        <w:lastRenderedPageBreak/>
        <w:t>producing any clear resolution (</w:t>
      </w:r>
      <w:proofErr w:type="spellStart"/>
      <w:r w:rsidR="00EF1300" w:rsidRPr="000900D8">
        <w:rPr>
          <w:sz w:val="24"/>
          <w:szCs w:val="24"/>
        </w:rPr>
        <w:t>Trzebiatowska</w:t>
      </w:r>
      <w:proofErr w:type="spellEnd"/>
      <w:r w:rsidR="00EF1300">
        <w:rPr>
          <w:sz w:val="24"/>
          <w:szCs w:val="24"/>
        </w:rPr>
        <w:t xml:space="preserve"> &amp; </w:t>
      </w:r>
      <w:r w:rsidR="00EF1300" w:rsidRPr="000900D8">
        <w:rPr>
          <w:sz w:val="24"/>
          <w:szCs w:val="24"/>
        </w:rPr>
        <w:t>Bruce</w:t>
      </w:r>
      <w:r w:rsidR="00EF1300">
        <w:rPr>
          <w:sz w:val="24"/>
          <w:szCs w:val="24"/>
        </w:rPr>
        <w:t xml:space="preserve"> </w:t>
      </w:r>
      <w:r w:rsidR="00EF1300" w:rsidRPr="000900D8">
        <w:rPr>
          <w:sz w:val="24"/>
          <w:szCs w:val="24"/>
        </w:rPr>
        <w:t>2012</w:t>
      </w:r>
      <w:r w:rsidR="00EF1300">
        <w:rPr>
          <w:sz w:val="24"/>
          <w:szCs w:val="24"/>
        </w:rPr>
        <w:t xml:space="preserve">, </w:t>
      </w:r>
      <w:proofErr w:type="spellStart"/>
      <w:r w:rsidR="00EF1300">
        <w:rPr>
          <w:sz w:val="24"/>
          <w:szCs w:val="24"/>
        </w:rPr>
        <w:t>Voas</w:t>
      </w:r>
      <w:proofErr w:type="spellEnd"/>
      <w:r w:rsidR="00FD2313">
        <w:rPr>
          <w:sz w:val="24"/>
          <w:szCs w:val="24"/>
        </w:rPr>
        <w:t>,</w:t>
      </w:r>
      <w:r w:rsidR="00EF1300">
        <w:rPr>
          <w:sz w:val="24"/>
          <w:szCs w:val="24"/>
        </w:rPr>
        <w:t xml:space="preserve"> </w:t>
      </w:r>
      <w:r w:rsidR="00FD2313" w:rsidRPr="00FD2313">
        <w:rPr>
          <w:sz w:val="24"/>
          <w:szCs w:val="24"/>
        </w:rPr>
        <w:t>McAndrew &amp; Storm</w:t>
      </w:r>
      <w:r w:rsidR="00EF1300">
        <w:rPr>
          <w:sz w:val="24"/>
          <w:szCs w:val="24"/>
        </w:rPr>
        <w:t xml:space="preserve"> 2013). </w:t>
      </w:r>
    </w:p>
    <w:p w:rsidR="00BF31B9" w:rsidRDefault="00BF31B9" w:rsidP="00B40620">
      <w:pPr>
        <w:spacing w:after="0" w:line="360" w:lineRule="auto"/>
        <w:rPr>
          <w:sz w:val="24"/>
          <w:szCs w:val="24"/>
        </w:rPr>
      </w:pPr>
    </w:p>
    <w:p w:rsidR="00BF31B9" w:rsidRDefault="00BD5BC7" w:rsidP="00B40620">
      <w:pPr>
        <w:spacing w:after="0" w:line="360" w:lineRule="auto"/>
        <w:rPr>
          <w:sz w:val="24"/>
          <w:szCs w:val="24"/>
        </w:rPr>
      </w:pPr>
      <w:r>
        <w:rPr>
          <w:sz w:val="24"/>
          <w:szCs w:val="24"/>
        </w:rPr>
        <w:t xml:space="preserve">If there is a moral, it may be that while single item measures </w:t>
      </w:r>
      <w:r w:rsidR="008979DA">
        <w:rPr>
          <w:sz w:val="24"/>
          <w:szCs w:val="24"/>
        </w:rPr>
        <w:t>may be</w:t>
      </w:r>
      <w:r>
        <w:rPr>
          <w:sz w:val="24"/>
          <w:szCs w:val="24"/>
        </w:rPr>
        <w:t xml:space="preserve"> useful for looking at religious trends</w:t>
      </w:r>
      <w:r w:rsidR="008979DA">
        <w:rPr>
          <w:sz w:val="24"/>
          <w:szCs w:val="24"/>
        </w:rPr>
        <w:t xml:space="preserve"> if consistently worded</w:t>
      </w:r>
      <w:r>
        <w:rPr>
          <w:sz w:val="24"/>
          <w:szCs w:val="24"/>
        </w:rPr>
        <w:t xml:space="preserve">, they are not especially helpful at the individual level.  We need multiple items across all three key domains (identity, practice and belief) to obtain a reliable picture of religious commitment.  </w:t>
      </w:r>
      <w:r w:rsidR="008979DA">
        <w:rPr>
          <w:sz w:val="24"/>
          <w:szCs w:val="24"/>
        </w:rPr>
        <w:t xml:space="preserve">With longitudinal studies, the questions should ideally be introduced at an early stage in order to study religious change over the life course. </w:t>
      </w:r>
    </w:p>
    <w:p w:rsidR="009A3D7F" w:rsidRDefault="009A3D7F" w:rsidP="00B40620">
      <w:pPr>
        <w:spacing w:after="0" w:line="360" w:lineRule="auto"/>
        <w:rPr>
          <w:sz w:val="24"/>
          <w:szCs w:val="24"/>
        </w:rPr>
      </w:pPr>
    </w:p>
    <w:p w:rsidR="0074273F" w:rsidRDefault="0074273F" w:rsidP="00B40620">
      <w:pPr>
        <w:spacing w:after="0" w:line="360" w:lineRule="auto"/>
        <w:rPr>
          <w:sz w:val="24"/>
          <w:szCs w:val="24"/>
        </w:rPr>
      </w:pPr>
    </w:p>
    <w:p w:rsidR="00FD55CD" w:rsidRDefault="00FD55CD">
      <w:pPr>
        <w:rPr>
          <w:sz w:val="24"/>
          <w:szCs w:val="24"/>
        </w:rPr>
      </w:pPr>
    </w:p>
    <w:p w:rsidR="00B02449" w:rsidRPr="00B02449" w:rsidRDefault="00B02449" w:rsidP="0074273F">
      <w:pPr>
        <w:spacing w:after="0" w:line="360" w:lineRule="auto"/>
        <w:rPr>
          <w:b/>
          <w:sz w:val="24"/>
          <w:szCs w:val="24"/>
        </w:rPr>
      </w:pPr>
      <w:r w:rsidRPr="00B02449">
        <w:rPr>
          <w:b/>
          <w:sz w:val="24"/>
          <w:szCs w:val="24"/>
        </w:rPr>
        <w:t>Acknowledgements</w:t>
      </w:r>
    </w:p>
    <w:p w:rsidR="0074273F" w:rsidRDefault="0074273F" w:rsidP="0074273F">
      <w:pPr>
        <w:spacing w:after="0" w:line="360" w:lineRule="auto"/>
        <w:rPr>
          <w:sz w:val="24"/>
          <w:szCs w:val="24"/>
        </w:rPr>
      </w:pPr>
    </w:p>
    <w:p w:rsidR="00B02449" w:rsidRDefault="00B02449" w:rsidP="0074273F">
      <w:pPr>
        <w:spacing w:after="0" w:line="360" w:lineRule="auto"/>
        <w:rPr>
          <w:sz w:val="24"/>
          <w:szCs w:val="24"/>
        </w:rPr>
      </w:pPr>
      <w:r>
        <w:rPr>
          <w:sz w:val="24"/>
          <w:szCs w:val="24"/>
        </w:rPr>
        <w:t>The author</w:t>
      </w:r>
      <w:r w:rsidRPr="00B02449">
        <w:rPr>
          <w:sz w:val="24"/>
          <w:szCs w:val="24"/>
        </w:rPr>
        <w:t xml:space="preserve"> receive</w:t>
      </w:r>
      <w:r>
        <w:rPr>
          <w:sz w:val="24"/>
          <w:szCs w:val="24"/>
        </w:rPr>
        <w:t>s</w:t>
      </w:r>
      <w:r w:rsidRPr="00B02449">
        <w:rPr>
          <w:sz w:val="24"/>
          <w:szCs w:val="24"/>
        </w:rPr>
        <w:t xml:space="preserve"> funding from the UK Economic and Social Research Council via the ESRC Research Centre on Micro-social Change.  T</w:t>
      </w:r>
      <w:r>
        <w:rPr>
          <w:sz w:val="24"/>
          <w:szCs w:val="24"/>
        </w:rPr>
        <w:t>wo anonymous referees</w:t>
      </w:r>
      <w:r w:rsidRPr="00B02449">
        <w:rPr>
          <w:sz w:val="24"/>
          <w:szCs w:val="24"/>
        </w:rPr>
        <w:t xml:space="preserve"> </w:t>
      </w:r>
      <w:r>
        <w:rPr>
          <w:sz w:val="24"/>
          <w:szCs w:val="24"/>
        </w:rPr>
        <w:t>provided</w:t>
      </w:r>
      <w:r w:rsidRPr="00B02449">
        <w:rPr>
          <w:sz w:val="24"/>
          <w:szCs w:val="24"/>
        </w:rPr>
        <w:t xml:space="preserve"> </w:t>
      </w:r>
      <w:r>
        <w:rPr>
          <w:sz w:val="24"/>
          <w:szCs w:val="24"/>
        </w:rPr>
        <w:t>valuable</w:t>
      </w:r>
      <w:r w:rsidRPr="00B02449">
        <w:rPr>
          <w:sz w:val="24"/>
          <w:szCs w:val="24"/>
        </w:rPr>
        <w:t xml:space="preserve"> comments on an earlier version.  </w:t>
      </w:r>
      <w:r>
        <w:rPr>
          <w:sz w:val="24"/>
          <w:szCs w:val="24"/>
        </w:rPr>
        <w:t xml:space="preserve">The author is grateful to Alice Sullivan and Matt Brown, who collaborated on an earlier </w:t>
      </w:r>
      <w:r w:rsidRPr="00B02449">
        <w:rPr>
          <w:sz w:val="24"/>
          <w:szCs w:val="24"/>
        </w:rPr>
        <w:t>BCS70 data note</w:t>
      </w:r>
      <w:r>
        <w:rPr>
          <w:sz w:val="24"/>
          <w:szCs w:val="24"/>
        </w:rPr>
        <w:t xml:space="preserve"> that helped to motivate this study.  </w:t>
      </w:r>
    </w:p>
    <w:p w:rsidR="008979DA" w:rsidRDefault="008979DA" w:rsidP="0074273F">
      <w:pPr>
        <w:spacing w:after="0" w:line="360" w:lineRule="auto"/>
        <w:rPr>
          <w:sz w:val="24"/>
          <w:szCs w:val="24"/>
        </w:rPr>
      </w:pPr>
      <w:r>
        <w:rPr>
          <w:sz w:val="24"/>
          <w:szCs w:val="24"/>
        </w:rPr>
        <w:br w:type="page"/>
      </w:r>
    </w:p>
    <w:p w:rsidR="00475658" w:rsidRPr="00804F37" w:rsidRDefault="00475658" w:rsidP="00804F37">
      <w:pPr>
        <w:spacing w:after="0"/>
        <w:rPr>
          <w:b/>
          <w:sz w:val="24"/>
          <w:szCs w:val="24"/>
        </w:rPr>
      </w:pPr>
      <w:r w:rsidRPr="00804F37">
        <w:rPr>
          <w:b/>
          <w:sz w:val="24"/>
          <w:szCs w:val="24"/>
        </w:rPr>
        <w:lastRenderedPageBreak/>
        <w:t>References</w:t>
      </w:r>
    </w:p>
    <w:p w:rsidR="00B40620" w:rsidRPr="00804F37" w:rsidRDefault="00B40620" w:rsidP="00804F37">
      <w:pPr>
        <w:spacing w:after="0"/>
        <w:rPr>
          <w:sz w:val="24"/>
          <w:szCs w:val="24"/>
        </w:rPr>
      </w:pPr>
    </w:p>
    <w:p w:rsidR="000A38DA" w:rsidRPr="00804F37" w:rsidRDefault="000A38DA" w:rsidP="00804F37">
      <w:pPr>
        <w:spacing w:after="0"/>
        <w:rPr>
          <w:sz w:val="24"/>
          <w:szCs w:val="24"/>
        </w:rPr>
      </w:pPr>
      <w:r w:rsidRPr="00804F37">
        <w:rPr>
          <w:sz w:val="24"/>
          <w:szCs w:val="24"/>
        </w:rPr>
        <w:t>Astley, Jeff</w:t>
      </w:r>
      <w:r w:rsidR="00AE6F6B">
        <w:rPr>
          <w:sz w:val="24"/>
          <w:szCs w:val="24"/>
        </w:rPr>
        <w:t>.</w:t>
      </w:r>
      <w:r w:rsidRPr="00804F37">
        <w:rPr>
          <w:sz w:val="24"/>
          <w:szCs w:val="24"/>
        </w:rPr>
        <w:t xml:space="preserve"> (2010)</w:t>
      </w:r>
      <w:r w:rsidR="00AE6F6B">
        <w:rPr>
          <w:sz w:val="24"/>
          <w:szCs w:val="24"/>
        </w:rPr>
        <w:t>.</w:t>
      </w:r>
      <w:r w:rsidRPr="00804F37">
        <w:rPr>
          <w:sz w:val="24"/>
          <w:szCs w:val="24"/>
        </w:rPr>
        <w:t xml:space="preserve"> </w:t>
      </w:r>
      <w:r w:rsidR="00A2353E" w:rsidRPr="00804F37">
        <w:rPr>
          <w:i/>
          <w:sz w:val="24"/>
          <w:szCs w:val="24"/>
        </w:rPr>
        <w:t xml:space="preserve">SCM </w:t>
      </w:r>
      <w:proofErr w:type="spellStart"/>
      <w:r w:rsidR="00A2353E" w:rsidRPr="00804F37">
        <w:rPr>
          <w:i/>
          <w:sz w:val="24"/>
          <w:szCs w:val="24"/>
        </w:rPr>
        <w:t>Studyguide</w:t>
      </w:r>
      <w:proofErr w:type="spellEnd"/>
      <w:r w:rsidR="00A2353E" w:rsidRPr="00804F37">
        <w:rPr>
          <w:i/>
          <w:sz w:val="24"/>
          <w:szCs w:val="24"/>
        </w:rPr>
        <w:t>:</w:t>
      </w:r>
      <w:r w:rsidR="00A2353E" w:rsidRPr="00804F37">
        <w:rPr>
          <w:sz w:val="24"/>
          <w:szCs w:val="24"/>
        </w:rPr>
        <w:t xml:space="preserve"> </w:t>
      </w:r>
      <w:r w:rsidRPr="00804F37">
        <w:rPr>
          <w:i/>
          <w:sz w:val="24"/>
          <w:szCs w:val="24"/>
        </w:rPr>
        <w:t>Christian Doctrine</w:t>
      </w:r>
      <w:r w:rsidRPr="00804F37">
        <w:rPr>
          <w:sz w:val="24"/>
          <w:szCs w:val="24"/>
        </w:rPr>
        <w:t xml:space="preserve">.  </w:t>
      </w:r>
      <w:r w:rsidR="00A2353E" w:rsidRPr="00804F37">
        <w:rPr>
          <w:sz w:val="24"/>
          <w:szCs w:val="24"/>
        </w:rPr>
        <w:t xml:space="preserve">London: </w:t>
      </w:r>
      <w:r w:rsidRPr="00804F37">
        <w:rPr>
          <w:sz w:val="24"/>
          <w:szCs w:val="24"/>
        </w:rPr>
        <w:t xml:space="preserve">SMC Press. </w:t>
      </w:r>
    </w:p>
    <w:p w:rsidR="00804F37" w:rsidRPr="00804F37" w:rsidRDefault="00804F37" w:rsidP="00804F37">
      <w:pPr>
        <w:spacing w:after="0"/>
        <w:rPr>
          <w:rFonts w:cs="Arial"/>
          <w:sz w:val="24"/>
          <w:szCs w:val="24"/>
        </w:rPr>
      </w:pPr>
    </w:p>
    <w:p w:rsidR="00804F37" w:rsidRPr="00804F37" w:rsidRDefault="00804F37" w:rsidP="00804F37">
      <w:pPr>
        <w:spacing w:after="0"/>
        <w:rPr>
          <w:rFonts w:cs="Arial"/>
          <w:sz w:val="24"/>
          <w:szCs w:val="24"/>
        </w:rPr>
      </w:pPr>
      <w:r w:rsidRPr="00804F37">
        <w:rPr>
          <w:rFonts w:cs="Arial"/>
          <w:sz w:val="24"/>
          <w:szCs w:val="24"/>
        </w:rPr>
        <w:t xml:space="preserve">Beckford, J.A., </w:t>
      </w:r>
      <w:r w:rsidR="00AE6F6B">
        <w:rPr>
          <w:rFonts w:cs="Arial"/>
          <w:sz w:val="24"/>
          <w:szCs w:val="24"/>
        </w:rPr>
        <w:t xml:space="preserve">&amp; </w:t>
      </w:r>
      <w:proofErr w:type="spellStart"/>
      <w:r w:rsidRPr="00804F37">
        <w:rPr>
          <w:rFonts w:cs="Arial"/>
          <w:sz w:val="24"/>
          <w:szCs w:val="24"/>
        </w:rPr>
        <w:t>Demerath</w:t>
      </w:r>
      <w:proofErr w:type="spellEnd"/>
      <w:r w:rsidRPr="00804F37">
        <w:rPr>
          <w:rFonts w:cs="Arial"/>
          <w:sz w:val="24"/>
          <w:szCs w:val="24"/>
        </w:rPr>
        <w:t>, N.J.</w:t>
      </w:r>
      <w:r w:rsidR="000C7BEB">
        <w:rPr>
          <w:rFonts w:cs="Arial"/>
          <w:sz w:val="24"/>
          <w:szCs w:val="24"/>
        </w:rPr>
        <w:t xml:space="preserve"> (Eds.).</w:t>
      </w:r>
      <w:r w:rsidRPr="00804F37">
        <w:rPr>
          <w:rFonts w:cs="Arial"/>
          <w:sz w:val="24"/>
          <w:szCs w:val="24"/>
        </w:rPr>
        <w:t xml:space="preserve"> </w:t>
      </w:r>
      <w:r w:rsidR="00FE1746">
        <w:rPr>
          <w:rFonts w:cs="Arial"/>
          <w:sz w:val="24"/>
          <w:szCs w:val="24"/>
        </w:rPr>
        <w:t>(</w:t>
      </w:r>
      <w:r w:rsidRPr="00804F37">
        <w:rPr>
          <w:rFonts w:cs="Arial"/>
          <w:sz w:val="24"/>
          <w:szCs w:val="24"/>
        </w:rPr>
        <w:t>2007</w:t>
      </w:r>
      <w:r w:rsidR="00FE1746">
        <w:rPr>
          <w:rFonts w:cs="Arial"/>
          <w:sz w:val="24"/>
          <w:szCs w:val="24"/>
        </w:rPr>
        <w:t>)</w:t>
      </w:r>
      <w:r w:rsidR="00AE6F6B">
        <w:rPr>
          <w:rFonts w:cs="Arial"/>
          <w:sz w:val="24"/>
          <w:szCs w:val="24"/>
        </w:rPr>
        <w:t>.</w:t>
      </w:r>
      <w:r w:rsidRPr="00804F37">
        <w:rPr>
          <w:rFonts w:cs="Arial"/>
          <w:sz w:val="24"/>
          <w:szCs w:val="24"/>
        </w:rPr>
        <w:t xml:space="preserve"> </w:t>
      </w:r>
      <w:r w:rsidRPr="00804F37">
        <w:rPr>
          <w:rFonts w:cs="Arial"/>
          <w:i/>
          <w:sz w:val="24"/>
          <w:szCs w:val="24"/>
        </w:rPr>
        <w:t>The Sage Handbook of the Sociology of Religion</w:t>
      </w:r>
      <w:r w:rsidR="000C7BEB">
        <w:rPr>
          <w:rFonts w:cs="Arial"/>
          <w:sz w:val="24"/>
          <w:szCs w:val="24"/>
        </w:rPr>
        <w:t>.</w:t>
      </w:r>
      <w:r w:rsidRPr="00804F37">
        <w:rPr>
          <w:rFonts w:cs="Arial"/>
          <w:sz w:val="24"/>
          <w:szCs w:val="24"/>
        </w:rPr>
        <w:t xml:space="preserve"> London</w:t>
      </w:r>
      <w:r w:rsidR="000C7BEB">
        <w:rPr>
          <w:rFonts w:cs="Arial"/>
          <w:sz w:val="24"/>
          <w:szCs w:val="24"/>
        </w:rPr>
        <w:t>:</w:t>
      </w:r>
      <w:r w:rsidRPr="00804F37">
        <w:rPr>
          <w:rFonts w:cs="Arial"/>
          <w:sz w:val="24"/>
          <w:szCs w:val="24"/>
        </w:rPr>
        <w:t xml:space="preserve"> Sage.  </w:t>
      </w:r>
    </w:p>
    <w:p w:rsidR="00804F37" w:rsidRPr="00804F37" w:rsidRDefault="00804F37" w:rsidP="00804F37">
      <w:pPr>
        <w:spacing w:after="0"/>
        <w:rPr>
          <w:rFonts w:cs="Arial"/>
          <w:sz w:val="24"/>
          <w:szCs w:val="24"/>
        </w:rPr>
      </w:pPr>
    </w:p>
    <w:p w:rsidR="00804F37" w:rsidRPr="00804F37" w:rsidRDefault="00804F37" w:rsidP="00804F37">
      <w:pPr>
        <w:spacing w:after="0"/>
        <w:rPr>
          <w:rFonts w:cs="Arial"/>
          <w:sz w:val="24"/>
          <w:szCs w:val="24"/>
        </w:rPr>
      </w:pPr>
      <w:r w:rsidRPr="00804F37">
        <w:rPr>
          <w:rFonts w:cs="Arial"/>
          <w:sz w:val="24"/>
          <w:szCs w:val="24"/>
        </w:rPr>
        <w:t>Bruce, S</w:t>
      </w:r>
      <w:r w:rsidR="00D948F7">
        <w:rPr>
          <w:rFonts w:cs="Arial"/>
          <w:sz w:val="24"/>
          <w:szCs w:val="24"/>
        </w:rPr>
        <w:t>teve</w:t>
      </w:r>
      <w:r w:rsidR="00AE6F6B">
        <w:rPr>
          <w:rFonts w:cs="Arial"/>
          <w:sz w:val="24"/>
          <w:szCs w:val="24"/>
        </w:rPr>
        <w:t>.</w:t>
      </w:r>
      <w:r w:rsidRPr="00804F37">
        <w:rPr>
          <w:rFonts w:cs="Arial"/>
          <w:sz w:val="24"/>
          <w:szCs w:val="24"/>
        </w:rPr>
        <w:t xml:space="preserve"> </w:t>
      </w:r>
      <w:r w:rsidR="00FE1746">
        <w:rPr>
          <w:rFonts w:cs="Arial"/>
          <w:sz w:val="24"/>
          <w:szCs w:val="24"/>
        </w:rPr>
        <w:t>(</w:t>
      </w:r>
      <w:r w:rsidRPr="00804F37">
        <w:rPr>
          <w:rFonts w:cs="Arial"/>
          <w:sz w:val="24"/>
          <w:szCs w:val="24"/>
        </w:rPr>
        <w:t>2011</w:t>
      </w:r>
      <w:r w:rsidR="00FE1746">
        <w:rPr>
          <w:rFonts w:cs="Arial"/>
          <w:sz w:val="24"/>
          <w:szCs w:val="24"/>
        </w:rPr>
        <w:t>)</w:t>
      </w:r>
      <w:r w:rsidR="00AE6F6B">
        <w:rPr>
          <w:rFonts w:cs="Arial"/>
          <w:sz w:val="24"/>
          <w:szCs w:val="24"/>
        </w:rPr>
        <w:t>.</w:t>
      </w:r>
      <w:r w:rsidRPr="00804F37">
        <w:rPr>
          <w:rFonts w:cs="Arial"/>
          <w:sz w:val="24"/>
          <w:szCs w:val="24"/>
        </w:rPr>
        <w:t xml:space="preserve"> </w:t>
      </w:r>
      <w:r w:rsidRPr="00804F37">
        <w:rPr>
          <w:rFonts w:cs="Arial"/>
          <w:i/>
          <w:sz w:val="24"/>
          <w:szCs w:val="24"/>
        </w:rPr>
        <w:t>Secularization: In Defence of an Unfashionable Theory</w:t>
      </w:r>
      <w:r w:rsidR="000C7BEB">
        <w:rPr>
          <w:rFonts w:cs="Arial"/>
          <w:sz w:val="24"/>
          <w:szCs w:val="24"/>
        </w:rPr>
        <w:t>.</w:t>
      </w:r>
      <w:r w:rsidRPr="00804F37">
        <w:rPr>
          <w:rFonts w:cs="Arial"/>
          <w:sz w:val="24"/>
          <w:szCs w:val="24"/>
        </w:rPr>
        <w:t xml:space="preserve"> Oxford</w:t>
      </w:r>
      <w:r w:rsidR="000C7BEB">
        <w:rPr>
          <w:rFonts w:cs="Arial"/>
          <w:sz w:val="24"/>
          <w:szCs w:val="24"/>
        </w:rPr>
        <w:t>:</w:t>
      </w:r>
      <w:r w:rsidRPr="00804F37">
        <w:rPr>
          <w:rFonts w:cs="Arial"/>
          <w:sz w:val="24"/>
          <w:szCs w:val="24"/>
        </w:rPr>
        <w:t xml:space="preserve"> Oxford University Press. </w:t>
      </w:r>
    </w:p>
    <w:p w:rsidR="00804F37" w:rsidRPr="00804F37" w:rsidRDefault="00804F37" w:rsidP="00804F37">
      <w:pPr>
        <w:spacing w:after="0"/>
        <w:rPr>
          <w:rFonts w:cs="Arial"/>
          <w:sz w:val="24"/>
          <w:szCs w:val="24"/>
        </w:rPr>
      </w:pPr>
    </w:p>
    <w:p w:rsidR="00804F37" w:rsidRPr="00804F37" w:rsidRDefault="00804F37" w:rsidP="00804F37">
      <w:pPr>
        <w:spacing w:after="0"/>
        <w:rPr>
          <w:rFonts w:cs="Arial"/>
          <w:sz w:val="24"/>
          <w:szCs w:val="24"/>
        </w:rPr>
      </w:pPr>
      <w:r w:rsidRPr="00804F37">
        <w:rPr>
          <w:rFonts w:cs="Arial"/>
          <w:sz w:val="24"/>
          <w:szCs w:val="24"/>
        </w:rPr>
        <w:t>Clarke, P</w:t>
      </w:r>
      <w:r w:rsidR="00D948F7">
        <w:rPr>
          <w:rFonts w:cs="Arial"/>
          <w:sz w:val="24"/>
          <w:szCs w:val="24"/>
        </w:rPr>
        <w:t>eter</w:t>
      </w:r>
      <w:r w:rsidR="00AE6F6B">
        <w:rPr>
          <w:rFonts w:cs="Arial"/>
          <w:sz w:val="24"/>
          <w:szCs w:val="24"/>
        </w:rPr>
        <w:t>.</w:t>
      </w:r>
      <w:r w:rsidRPr="00804F37">
        <w:rPr>
          <w:rFonts w:cs="Arial"/>
          <w:sz w:val="24"/>
          <w:szCs w:val="24"/>
        </w:rPr>
        <w:t xml:space="preserve"> </w:t>
      </w:r>
      <w:r w:rsidR="00FE1746">
        <w:rPr>
          <w:rFonts w:cs="Arial"/>
          <w:sz w:val="24"/>
          <w:szCs w:val="24"/>
        </w:rPr>
        <w:t>(</w:t>
      </w:r>
      <w:r w:rsidRPr="00804F37">
        <w:rPr>
          <w:rFonts w:cs="Arial"/>
          <w:sz w:val="24"/>
          <w:szCs w:val="24"/>
        </w:rPr>
        <w:t>2009</w:t>
      </w:r>
      <w:r w:rsidR="00FE1746">
        <w:rPr>
          <w:rFonts w:cs="Arial"/>
          <w:sz w:val="24"/>
          <w:szCs w:val="24"/>
        </w:rPr>
        <w:t>)</w:t>
      </w:r>
      <w:r w:rsidR="00AE6F6B">
        <w:rPr>
          <w:rFonts w:cs="Arial"/>
          <w:sz w:val="24"/>
          <w:szCs w:val="24"/>
        </w:rPr>
        <w:t>.</w:t>
      </w:r>
      <w:r w:rsidRPr="00804F37">
        <w:rPr>
          <w:rFonts w:cs="Arial"/>
          <w:sz w:val="24"/>
          <w:szCs w:val="24"/>
        </w:rPr>
        <w:t xml:space="preserve"> </w:t>
      </w:r>
      <w:proofErr w:type="gramStart"/>
      <w:r w:rsidRPr="00804F37">
        <w:rPr>
          <w:rFonts w:cs="Arial"/>
          <w:i/>
          <w:sz w:val="24"/>
          <w:szCs w:val="24"/>
        </w:rPr>
        <w:t>The</w:t>
      </w:r>
      <w:proofErr w:type="gramEnd"/>
      <w:r w:rsidRPr="00804F37">
        <w:rPr>
          <w:rFonts w:cs="Arial"/>
          <w:i/>
          <w:sz w:val="24"/>
          <w:szCs w:val="24"/>
        </w:rPr>
        <w:t xml:space="preserve"> Oxford Handbook of the Sociology of Religion</w:t>
      </w:r>
      <w:r w:rsidR="000C7BEB">
        <w:rPr>
          <w:rFonts w:cs="Arial"/>
          <w:sz w:val="24"/>
          <w:szCs w:val="24"/>
        </w:rPr>
        <w:t>.</w:t>
      </w:r>
      <w:r w:rsidRPr="00804F37">
        <w:rPr>
          <w:rFonts w:cs="Arial"/>
          <w:sz w:val="24"/>
          <w:szCs w:val="24"/>
        </w:rPr>
        <w:t xml:space="preserve"> New York</w:t>
      </w:r>
      <w:r w:rsidR="000C7BEB">
        <w:rPr>
          <w:rFonts w:cs="Arial"/>
          <w:sz w:val="24"/>
          <w:szCs w:val="24"/>
        </w:rPr>
        <w:t>:</w:t>
      </w:r>
      <w:r w:rsidRPr="00804F37">
        <w:rPr>
          <w:rFonts w:cs="Arial"/>
          <w:sz w:val="24"/>
          <w:szCs w:val="24"/>
        </w:rPr>
        <w:t xml:space="preserve"> Oxford University Press. </w:t>
      </w:r>
    </w:p>
    <w:p w:rsidR="000A38DA" w:rsidRPr="00804F37" w:rsidRDefault="000A38DA" w:rsidP="00804F37">
      <w:pPr>
        <w:spacing w:after="0"/>
        <w:rPr>
          <w:sz w:val="24"/>
          <w:szCs w:val="24"/>
        </w:rPr>
      </w:pPr>
    </w:p>
    <w:p w:rsidR="00475658" w:rsidRPr="00804F37" w:rsidRDefault="00475658" w:rsidP="00804F37">
      <w:pPr>
        <w:spacing w:after="0"/>
        <w:rPr>
          <w:sz w:val="24"/>
          <w:szCs w:val="24"/>
        </w:rPr>
      </w:pPr>
      <w:r w:rsidRPr="00804F37">
        <w:rPr>
          <w:sz w:val="24"/>
          <w:szCs w:val="24"/>
        </w:rPr>
        <w:t>Crockett</w:t>
      </w:r>
      <w:r w:rsidR="00CB65EB" w:rsidRPr="00804F37">
        <w:rPr>
          <w:sz w:val="24"/>
          <w:szCs w:val="24"/>
        </w:rPr>
        <w:t>,</w:t>
      </w:r>
      <w:r w:rsidRPr="00804F37">
        <w:rPr>
          <w:sz w:val="24"/>
          <w:szCs w:val="24"/>
        </w:rPr>
        <w:t xml:space="preserve"> A</w:t>
      </w:r>
      <w:r w:rsidR="00CB65EB" w:rsidRPr="00804F37">
        <w:rPr>
          <w:sz w:val="24"/>
          <w:szCs w:val="24"/>
        </w:rPr>
        <w:t>lasdair</w:t>
      </w:r>
      <w:r w:rsidR="00AE6F6B">
        <w:rPr>
          <w:sz w:val="24"/>
          <w:szCs w:val="24"/>
        </w:rPr>
        <w:t>,</w:t>
      </w:r>
      <w:r w:rsidRPr="00804F37">
        <w:rPr>
          <w:sz w:val="24"/>
          <w:szCs w:val="24"/>
        </w:rPr>
        <w:t xml:space="preserve"> &amp; </w:t>
      </w:r>
      <w:proofErr w:type="spellStart"/>
      <w:r w:rsidRPr="00804F37">
        <w:rPr>
          <w:sz w:val="24"/>
          <w:szCs w:val="24"/>
        </w:rPr>
        <w:t>Voas</w:t>
      </w:r>
      <w:proofErr w:type="spellEnd"/>
      <w:r w:rsidR="00CB65EB" w:rsidRPr="00804F37">
        <w:rPr>
          <w:sz w:val="24"/>
          <w:szCs w:val="24"/>
        </w:rPr>
        <w:t>,</w:t>
      </w:r>
      <w:r w:rsidRPr="00804F37">
        <w:rPr>
          <w:sz w:val="24"/>
          <w:szCs w:val="24"/>
        </w:rPr>
        <w:t xml:space="preserve"> D</w:t>
      </w:r>
      <w:r w:rsidR="00CB65EB" w:rsidRPr="00804F37">
        <w:rPr>
          <w:sz w:val="24"/>
          <w:szCs w:val="24"/>
        </w:rPr>
        <w:t>avid</w:t>
      </w:r>
      <w:r w:rsidR="00AE6F6B">
        <w:rPr>
          <w:sz w:val="24"/>
          <w:szCs w:val="24"/>
        </w:rPr>
        <w:t>.</w:t>
      </w:r>
      <w:r w:rsidRPr="00804F37">
        <w:rPr>
          <w:sz w:val="24"/>
          <w:szCs w:val="24"/>
        </w:rPr>
        <w:t xml:space="preserve"> (2006)</w:t>
      </w:r>
      <w:r w:rsidR="00AE6F6B">
        <w:rPr>
          <w:sz w:val="24"/>
          <w:szCs w:val="24"/>
        </w:rPr>
        <w:t>.</w:t>
      </w:r>
      <w:r w:rsidRPr="00804F37">
        <w:rPr>
          <w:sz w:val="24"/>
          <w:szCs w:val="24"/>
        </w:rPr>
        <w:t xml:space="preserve"> Generations of decline: Religious change in twentieth-century Britain</w:t>
      </w:r>
      <w:r w:rsidR="00744995">
        <w:rPr>
          <w:sz w:val="24"/>
          <w:szCs w:val="24"/>
        </w:rPr>
        <w:t>.</w:t>
      </w:r>
      <w:r w:rsidRPr="00804F37">
        <w:rPr>
          <w:sz w:val="24"/>
          <w:szCs w:val="24"/>
        </w:rPr>
        <w:t xml:space="preserve"> </w:t>
      </w:r>
      <w:r w:rsidRPr="00804F37">
        <w:rPr>
          <w:i/>
          <w:sz w:val="24"/>
          <w:szCs w:val="24"/>
        </w:rPr>
        <w:t>Journal for the Scientific Study of Religion</w:t>
      </w:r>
      <w:r w:rsidR="00AE6F6B">
        <w:rPr>
          <w:i/>
          <w:sz w:val="24"/>
          <w:szCs w:val="24"/>
        </w:rPr>
        <w:t>,</w:t>
      </w:r>
      <w:r w:rsidRPr="00804F37">
        <w:rPr>
          <w:sz w:val="24"/>
          <w:szCs w:val="24"/>
        </w:rPr>
        <w:t xml:space="preserve"> </w:t>
      </w:r>
      <w:r w:rsidRPr="00AE6F6B">
        <w:rPr>
          <w:i/>
          <w:sz w:val="24"/>
          <w:szCs w:val="24"/>
        </w:rPr>
        <w:t>45</w:t>
      </w:r>
      <w:r w:rsidRPr="00804F37">
        <w:rPr>
          <w:sz w:val="24"/>
          <w:szCs w:val="24"/>
        </w:rPr>
        <w:t>(4)</w:t>
      </w:r>
      <w:r w:rsidR="00AE6F6B">
        <w:rPr>
          <w:sz w:val="24"/>
          <w:szCs w:val="24"/>
        </w:rPr>
        <w:t>,</w:t>
      </w:r>
      <w:r w:rsidRPr="00804F37">
        <w:rPr>
          <w:sz w:val="24"/>
          <w:szCs w:val="24"/>
        </w:rPr>
        <w:t xml:space="preserve"> 567-84</w:t>
      </w:r>
      <w:r w:rsidR="00AE6F6B">
        <w:rPr>
          <w:sz w:val="24"/>
          <w:szCs w:val="24"/>
        </w:rPr>
        <w:t>.</w:t>
      </w:r>
      <w:r w:rsidRPr="00804F37">
        <w:rPr>
          <w:sz w:val="24"/>
          <w:szCs w:val="24"/>
        </w:rPr>
        <w:t xml:space="preserve"> </w:t>
      </w:r>
    </w:p>
    <w:p w:rsidR="00804F37" w:rsidRPr="00804F37" w:rsidRDefault="00804F37" w:rsidP="00804F37">
      <w:pPr>
        <w:spacing w:after="0"/>
        <w:rPr>
          <w:rFonts w:cs="Arial"/>
          <w:sz w:val="24"/>
          <w:szCs w:val="24"/>
        </w:rPr>
      </w:pPr>
    </w:p>
    <w:p w:rsidR="00804F37" w:rsidRPr="00804F37" w:rsidRDefault="00804F37" w:rsidP="00804F37">
      <w:pPr>
        <w:spacing w:after="0"/>
        <w:rPr>
          <w:rFonts w:cs="Arial"/>
          <w:sz w:val="24"/>
          <w:szCs w:val="24"/>
        </w:rPr>
      </w:pPr>
      <w:proofErr w:type="spellStart"/>
      <w:r w:rsidRPr="00804F37">
        <w:rPr>
          <w:rFonts w:cs="Arial"/>
          <w:sz w:val="24"/>
          <w:szCs w:val="24"/>
        </w:rPr>
        <w:t>Fenn</w:t>
      </w:r>
      <w:proofErr w:type="spellEnd"/>
      <w:r w:rsidRPr="00804F37">
        <w:rPr>
          <w:rFonts w:cs="Arial"/>
          <w:sz w:val="24"/>
          <w:szCs w:val="24"/>
        </w:rPr>
        <w:t>, R</w:t>
      </w:r>
      <w:r w:rsidR="000C7BEB">
        <w:rPr>
          <w:rFonts w:cs="Arial"/>
          <w:sz w:val="24"/>
          <w:szCs w:val="24"/>
        </w:rPr>
        <w:t xml:space="preserve">ichard </w:t>
      </w:r>
      <w:r w:rsidRPr="00804F37">
        <w:rPr>
          <w:rFonts w:cs="Arial"/>
          <w:sz w:val="24"/>
          <w:szCs w:val="24"/>
        </w:rPr>
        <w:t xml:space="preserve">K. </w:t>
      </w:r>
      <w:r w:rsidR="00FE1746">
        <w:rPr>
          <w:rFonts w:cs="Arial"/>
          <w:sz w:val="24"/>
          <w:szCs w:val="24"/>
        </w:rPr>
        <w:t>(</w:t>
      </w:r>
      <w:r w:rsidRPr="00804F37">
        <w:rPr>
          <w:rFonts w:cs="Arial"/>
          <w:sz w:val="24"/>
          <w:szCs w:val="24"/>
        </w:rPr>
        <w:t>2000</w:t>
      </w:r>
      <w:r w:rsidR="00FE1746">
        <w:rPr>
          <w:rFonts w:cs="Arial"/>
          <w:sz w:val="24"/>
          <w:szCs w:val="24"/>
        </w:rPr>
        <w:t>)</w:t>
      </w:r>
      <w:r w:rsidR="00AE6F6B">
        <w:rPr>
          <w:rFonts w:cs="Arial"/>
          <w:sz w:val="24"/>
          <w:szCs w:val="24"/>
        </w:rPr>
        <w:t>.</w:t>
      </w:r>
      <w:r w:rsidRPr="00804F37">
        <w:rPr>
          <w:rFonts w:cs="Arial"/>
          <w:sz w:val="24"/>
          <w:szCs w:val="24"/>
        </w:rPr>
        <w:t xml:space="preserve"> </w:t>
      </w:r>
      <w:r w:rsidRPr="00804F37">
        <w:rPr>
          <w:rFonts w:cs="Arial"/>
          <w:i/>
          <w:sz w:val="24"/>
          <w:szCs w:val="24"/>
        </w:rPr>
        <w:t>The Blackwell Companion to the Sociology of Religion</w:t>
      </w:r>
      <w:r w:rsidR="000C7BEB">
        <w:rPr>
          <w:rFonts w:cs="Arial"/>
          <w:sz w:val="24"/>
          <w:szCs w:val="24"/>
        </w:rPr>
        <w:t>.</w:t>
      </w:r>
      <w:r w:rsidRPr="00804F37">
        <w:rPr>
          <w:rFonts w:cs="Arial"/>
          <w:sz w:val="24"/>
          <w:szCs w:val="24"/>
        </w:rPr>
        <w:t xml:space="preserve"> Oxford</w:t>
      </w:r>
      <w:r w:rsidR="000C7BEB">
        <w:rPr>
          <w:rFonts w:cs="Arial"/>
          <w:sz w:val="24"/>
          <w:szCs w:val="24"/>
        </w:rPr>
        <w:t>:</w:t>
      </w:r>
      <w:r w:rsidRPr="00804F37">
        <w:rPr>
          <w:rFonts w:cs="Arial"/>
          <w:sz w:val="24"/>
          <w:szCs w:val="24"/>
        </w:rPr>
        <w:t xml:space="preserve"> Wiley-Blackwell. </w:t>
      </w:r>
    </w:p>
    <w:p w:rsidR="0006200F" w:rsidRDefault="0006200F" w:rsidP="00AD2AB4">
      <w:pPr>
        <w:spacing w:after="0"/>
        <w:rPr>
          <w:sz w:val="24"/>
          <w:szCs w:val="24"/>
        </w:rPr>
      </w:pPr>
    </w:p>
    <w:p w:rsidR="00AD2AB4" w:rsidRDefault="00AD2AB4" w:rsidP="00AD2AB4">
      <w:pPr>
        <w:spacing w:after="0"/>
        <w:rPr>
          <w:sz w:val="24"/>
          <w:szCs w:val="24"/>
        </w:rPr>
      </w:pPr>
      <w:proofErr w:type="spellStart"/>
      <w:r w:rsidRPr="00AD2AB4">
        <w:rPr>
          <w:sz w:val="24"/>
          <w:szCs w:val="24"/>
        </w:rPr>
        <w:t>Hadaway</w:t>
      </w:r>
      <w:proofErr w:type="spellEnd"/>
      <w:r w:rsidRPr="00AD2AB4">
        <w:rPr>
          <w:sz w:val="24"/>
          <w:szCs w:val="24"/>
        </w:rPr>
        <w:t xml:space="preserve">, C. Kirk, </w:t>
      </w:r>
      <w:proofErr w:type="spellStart"/>
      <w:r w:rsidRPr="00AD2AB4">
        <w:rPr>
          <w:sz w:val="24"/>
          <w:szCs w:val="24"/>
        </w:rPr>
        <w:t>Marler</w:t>
      </w:r>
      <w:proofErr w:type="spellEnd"/>
      <w:r w:rsidRPr="00AD2AB4">
        <w:rPr>
          <w:sz w:val="24"/>
          <w:szCs w:val="24"/>
        </w:rPr>
        <w:t>, Penny Long</w:t>
      </w:r>
      <w:r w:rsidR="000C7BEB">
        <w:rPr>
          <w:sz w:val="24"/>
          <w:szCs w:val="24"/>
        </w:rPr>
        <w:t>,</w:t>
      </w:r>
      <w:r w:rsidRPr="00AD2AB4">
        <w:rPr>
          <w:sz w:val="24"/>
          <w:szCs w:val="24"/>
        </w:rPr>
        <w:t xml:space="preserve"> </w:t>
      </w:r>
      <w:r w:rsidR="00AE6F6B">
        <w:rPr>
          <w:sz w:val="24"/>
          <w:szCs w:val="24"/>
        </w:rPr>
        <w:t>&amp;</w:t>
      </w:r>
      <w:r w:rsidRPr="00AD2AB4">
        <w:rPr>
          <w:sz w:val="24"/>
          <w:szCs w:val="24"/>
        </w:rPr>
        <w:t xml:space="preserve"> </w:t>
      </w:r>
      <w:proofErr w:type="spellStart"/>
      <w:r w:rsidRPr="00AD2AB4">
        <w:rPr>
          <w:sz w:val="24"/>
          <w:szCs w:val="24"/>
        </w:rPr>
        <w:t>Chaves</w:t>
      </w:r>
      <w:proofErr w:type="spellEnd"/>
      <w:r>
        <w:rPr>
          <w:sz w:val="24"/>
          <w:szCs w:val="24"/>
        </w:rPr>
        <w:t xml:space="preserve">, </w:t>
      </w:r>
      <w:r w:rsidRPr="00AD2AB4">
        <w:rPr>
          <w:sz w:val="24"/>
          <w:szCs w:val="24"/>
        </w:rPr>
        <w:t>Mark</w:t>
      </w:r>
      <w:r w:rsidR="00AE6F6B">
        <w:rPr>
          <w:sz w:val="24"/>
          <w:szCs w:val="24"/>
        </w:rPr>
        <w:t>.</w:t>
      </w:r>
      <w:r w:rsidRPr="00AD2AB4">
        <w:rPr>
          <w:sz w:val="24"/>
          <w:szCs w:val="24"/>
        </w:rPr>
        <w:t xml:space="preserve"> </w:t>
      </w:r>
      <w:r>
        <w:rPr>
          <w:sz w:val="24"/>
          <w:szCs w:val="24"/>
        </w:rPr>
        <w:t>(</w:t>
      </w:r>
      <w:r w:rsidRPr="00AD2AB4">
        <w:rPr>
          <w:sz w:val="24"/>
          <w:szCs w:val="24"/>
        </w:rPr>
        <w:t>1993</w:t>
      </w:r>
      <w:r>
        <w:rPr>
          <w:sz w:val="24"/>
          <w:szCs w:val="24"/>
        </w:rPr>
        <w:t>)</w:t>
      </w:r>
      <w:r w:rsidR="00AE6F6B">
        <w:rPr>
          <w:sz w:val="24"/>
          <w:szCs w:val="24"/>
        </w:rPr>
        <w:t>.</w:t>
      </w:r>
      <w:r w:rsidRPr="00AD2AB4">
        <w:rPr>
          <w:sz w:val="24"/>
          <w:szCs w:val="24"/>
        </w:rPr>
        <w:t xml:space="preserve"> </w:t>
      </w:r>
      <w:proofErr w:type="gramStart"/>
      <w:r w:rsidRPr="00AD2AB4">
        <w:rPr>
          <w:sz w:val="24"/>
          <w:szCs w:val="24"/>
        </w:rPr>
        <w:t>What</w:t>
      </w:r>
      <w:proofErr w:type="gramEnd"/>
      <w:r w:rsidRPr="00AD2AB4">
        <w:rPr>
          <w:sz w:val="24"/>
          <w:szCs w:val="24"/>
        </w:rPr>
        <w:t xml:space="preserve"> the polls don’t show: </w:t>
      </w:r>
      <w:r>
        <w:rPr>
          <w:sz w:val="24"/>
          <w:szCs w:val="24"/>
        </w:rPr>
        <w:t>A</w:t>
      </w:r>
      <w:r w:rsidRPr="00AD2AB4">
        <w:rPr>
          <w:sz w:val="24"/>
          <w:szCs w:val="24"/>
        </w:rPr>
        <w:t xml:space="preserve"> closer look at </w:t>
      </w:r>
      <w:r>
        <w:rPr>
          <w:sz w:val="24"/>
          <w:szCs w:val="24"/>
        </w:rPr>
        <w:t>U</w:t>
      </w:r>
      <w:r w:rsidRPr="00AD2AB4">
        <w:rPr>
          <w:sz w:val="24"/>
          <w:szCs w:val="24"/>
        </w:rPr>
        <w:t>.</w:t>
      </w:r>
      <w:r>
        <w:rPr>
          <w:sz w:val="24"/>
          <w:szCs w:val="24"/>
        </w:rPr>
        <w:t>S</w:t>
      </w:r>
      <w:r w:rsidRPr="00AD2AB4">
        <w:rPr>
          <w:sz w:val="24"/>
          <w:szCs w:val="24"/>
        </w:rPr>
        <w:t xml:space="preserve">. church attendance. </w:t>
      </w:r>
      <w:r w:rsidRPr="00AD2AB4">
        <w:rPr>
          <w:i/>
          <w:sz w:val="24"/>
          <w:szCs w:val="24"/>
        </w:rPr>
        <w:t>American Sociological Review</w:t>
      </w:r>
      <w:r w:rsidR="00AE6F6B">
        <w:rPr>
          <w:i/>
          <w:sz w:val="24"/>
          <w:szCs w:val="24"/>
        </w:rPr>
        <w:t>,</w:t>
      </w:r>
      <w:r w:rsidRPr="00AD2AB4">
        <w:rPr>
          <w:sz w:val="24"/>
          <w:szCs w:val="24"/>
        </w:rPr>
        <w:t xml:space="preserve"> </w:t>
      </w:r>
      <w:r w:rsidRPr="00AE6F6B">
        <w:rPr>
          <w:i/>
          <w:sz w:val="24"/>
          <w:szCs w:val="24"/>
        </w:rPr>
        <w:t>58</w:t>
      </w:r>
      <w:r w:rsidRPr="00AD2AB4">
        <w:rPr>
          <w:sz w:val="24"/>
          <w:szCs w:val="24"/>
        </w:rPr>
        <w:t>(6)</w:t>
      </w:r>
      <w:r w:rsidR="00AE6F6B">
        <w:rPr>
          <w:sz w:val="24"/>
          <w:szCs w:val="24"/>
        </w:rPr>
        <w:t>,</w:t>
      </w:r>
      <w:r w:rsidRPr="00AD2AB4">
        <w:rPr>
          <w:sz w:val="24"/>
          <w:szCs w:val="24"/>
        </w:rPr>
        <w:t xml:space="preserve"> 741</w:t>
      </w:r>
      <w:r>
        <w:rPr>
          <w:sz w:val="24"/>
          <w:szCs w:val="24"/>
        </w:rPr>
        <w:t>-</w:t>
      </w:r>
      <w:r w:rsidR="00AE6F6B">
        <w:rPr>
          <w:sz w:val="24"/>
          <w:szCs w:val="24"/>
        </w:rPr>
        <w:t>7</w:t>
      </w:r>
      <w:r w:rsidRPr="00AD2AB4">
        <w:rPr>
          <w:sz w:val="24"/>
          <w:szCs w:val="24"/>
        </w:rPr>
        <w:t>52.</w:t>
      </w:r>
    </w:p>
    <w:p w:rsidR="00AD2AB4" w:rsidRDefault="00AD2AB4" w:rsidP="00AD2AB4">
      <w:pPr>
        <w:spacing w:after="0"/>
        <w:rPr>
          <w:sz w:val="24"/>
          <w:szCs w:val="24"/>
        </w:rPr>
      </w:pPr>
    </w:p>
    <w:p w:rsidR="0006200F" w:rsidRPr="0006200F" w:rsidRDefault="0006200F" w:rsidP="00AD2AB4">
      <w:pPr>
        <w:spacing w:after="0"/>
        <w:rPr>
          <w:sz w:val="24"/>
          <w:szCs w:val="24"/>
        </w:rPr>
      </w:pPr>
      <w:proofErr w:type="spellStart"/>
      <w:r w:rsidRPr="0006200F">
        <w:rPr>
          <w:sz w:val="24"/>
          <w:szCs w:val="24"/>
        </w:rPr>
        <w:t>Heelas</w:t>
      </w:r>
      <w:proofErr w:type="spellEnd"/>
      <w:r w:rsidRPr="0006200F">
        <w:rPr>
          <w:sz w:val="24"/>
          <w:szCs w:val="24"/>
        </w:rPr>
        <w:t>, P</w:t>
      </w:r>
      <w:r>
        <w:rPr>
          <w:sz w:val="24"/>
          <w:szCs w:val="24"/>
        </w:rPr>
        <w:t>aul</w:t>
      </w:r>
      <w:r w:rsidR="00AE6F6B">
        <w:rPr>
          <w:sz w:val="24"/>
          <w:szCs w:val="24"/>
        </w:rPr>
        <w:t>,</w:t>
      </w:r>
      <w:r w:rsidRPr="0006200F">
        <w:rPr>
          <w:sz w:val="24"/>
          <w:szCs w:val="24"/>
        </w:rPr>
        <w:t xml:space="preserve"> </w:t>
      </w:r>
      <w:r w:rsidR="00AE6F6B">
        <w:rPr>
          <w:sz w:val="24"/>
          <w:szCs w:val="24"/>
        </w:rPr>
        <w:t>&amp;</w:t>
      </w:r>
      <w:r w:rsidRPr="0006200F">
        <w:rPr>
          <w:sz w:val="24"/>
          <w:szCs w:val="24"/>
        </w:rPr>
        <w:t xml:space="preserve"> </w:t>
      </w:r>
      <w:proofErr w:type="spellStart"/>
      <w:r w:rsidRPr="0006200F">
        <w:rPr>
          <w:sz w:val="24"/>
          <w:szCs w:val="24"/>
        </w:rPr>
        <w:t>Woodhead</w:t>
      </w:r>
      <w:proofErr w:type="spellEnd"/>
      <w:r>
        <w:rPr>
          <w:sz w:val="24"/>
          <w:szCs w:val="24"/>
        </w:rPr>
        <w:t>, Linda</w:t>
      </w:r>
      <w:r w:rsidR="00AE6F6B">
        <w:rPr>
          <w:sz w:val="24"/>
          <w:szCs w:val="24"/>
        </w:rPr>
        <w:t>.</w:t>
      </w:r>
      <w:r w:rsidRPr="0006200F">
        <w:rPr>
          <w:sz w:val="24"/>
          <w:szCs w:val="24"/>
        </w:rPr>
        <w:t xml:space="preserve"> (2005)</w:t>
      </w:r>
      <w:r w:rsidR="00AE6F6B">
        <w:rPr>
          <w:sz w:val="24"/>
          <w:szCs w:val="24"/>
        </w:rPr>
        <w:t>.</w:t>
      </w:r>
      <w:r w:rsidRPr="0006200F">
        <w:rPr>
          <w:sz w:val="24"/>
          <w:szCs w:val="24"/>
        </w:rPr>
        <w:t xml:space="preserve"> </w:t>
      </w:r>
      <w:r w:rsidRPr="0006200F">
        <w:rPr>
          <w:i/>
          <w:sz w:val="24"/>
          <w:szCs w:val="24"/>
        </w:rPr>
        <w:t>The Spiritual Revolution: Why Religion is Giving Way to Spirituality</w:t>
      </w:r>
      <w:r>
        <w:rPr>
          <w:i/>
          <w:sz w:val="24"/>
          <w:szCs w:val="24"/>
        </w:rPr>
        <w:t>.</w:t>
      </w:r>
      <w:r w:rsidRPr="0006200F">
        <w:rPr>
          <w:sz w:val="24"/>
          <w:szCs w:val="24"/>
        </w:rPr>
        <w:t xml:space="preserve"> Oxford: Blackwell.  </w:t>
      </w:r>
    </w:p>
    <w:p w:rsidR="0006200F" w:rsidRPr="00804F37" w:rsidRDefault="0006200F" w:rsidP="00804F37">
      <w:pPr>
        <w:spacing w:after="0"/>
        <w:rPr>
          <w:rFonts w:cs="Arial"/>
          <w:sz w:val="24"/>
          <w:szCs w:val="24"/>
        </w:rPr>
      </w:pPr>
    </w:p>
    <w:p w:rsidR="00804F37" w:rsidRPr="00804F37" w:rsidRDefault="00804F37" w:rsidP="00804F37">
      <w:pPr>
        <w:spacing w:after="0"/>
        <w:rPr>
          <w:rFonts w:cs="Arial"/>
          <w:sz w:val="24"/>
          <w:szCs w:val="24"/>
        </w:rPr>
      </w:pPr>
      <w:r w:rsidRPr="00804F37">
        <w:rPr>
          <w:rFonts w:cs="Arial"/>
          <w:sz w:val="24"/>
          <w:szCs w:val="24"/>
        </w:rPr>
        <w:t>Koe</w:t>
      </w:r>
      <w:r w:rsidR="00FE1746">
        <w:rPr>
          <w:rFonts w:cs="Arial"/>
          <w:sz w:val="24"/>
          <w:szCs w:val="24"/>
        </w:rPr>
        <w:t>nig, H</w:t>
      </w:r>
      <w:r w:rsidR="000C7BEB">
        <w:rPr>
          <w:rFonts w:cs="Arial"/>
          <w:sz w:val="24"/>
          <w:szCs w:val="24"/>
        </w:rPr>
        <w:t>arold</w:t>
      </w:r>
      <w:r w:rsidR="00FE1746">
        <w:rPr>
          <w:rFonts w:cs="Arial"/>
          <w:sz w:val="24"/>
          <w:szCs w:val="24"/>
        </w:rPr>
        <w:t>, King, D</w:t>
      </w:r>
      <w:r w:rsidR="000C7BEB">
        <w:rPr>
          <w:rFonts w:cs="Arial"/>
          <w:sz w:val="24"/>
          <w:szCs w:val="24"/>
        </w:rPr>
        <w:t>ana</w:t>
      </w:r>
      <w:r w:rsidR="00FE1746">
        <w:rPr>
          <w:rFonts w:cs="Arial"/>
          <w:sz w:val="24"/>
          <w:szCs w:val="24"/>
        </w:rPr>
        <w:t xml:space="preserve">, </w:t>
      </w:r>
      <w:r w:rsidR="00AE6F6B">
        <w:rPr>
          <w:rFonts w:cs="Arial"/>
          <w:sz w:val="24"/>
          <w:szCs w:val="24"/>
        </w:rPr>
        <w:t xml:space="preserve">&amp; </w:t>
      </w:r>
      <w:r w:rsidR="00FE1746">
        <w:rPr>
          <w:rFonts w:cs="Arial"/>
          <w:sz w:val="24"/>
          <w:szCs w:val="24"/>
        </w:rPr>
        <w:t>Carson, V</w:t>
      </w:r>
      <w:r w:rsidR="000C7BEB">
        <w:rPr>
          <w:rFonts w:cs="Arial"/>
          <w:sz w:val="24"/>
          <w:szCs w:val="24"/>
        </w:rPr>
        <w:t xml:space="preserve">erna </w:t>
      </w:r>
      <w:r w:rsidR="00FE1746">
        <w:rPr>
          <w:rFonts w:cs="Arial"/>
          <w:sz w:val="24"/>
          <w:szCs w:val="24"/>
        </w:rPr>
        <w:t>B.</w:t>
      </w:r>
      <w:r w:rsidRPr="00804F37">
        <w:rPr>
          <w:rFonts w:cs="Arial"/>
          <w:sz w:val="24"/>
          <w:szCs w:val="24"/>
        </w:rPr>
        <w:t xml:space="preserve"> </w:t>
      </w:r>
      <w:r w:rsidR="00FE1746">
        <w:rPr>
          <w:rFonts w:cs="Arial"/>
          <w:sz w:val="24"/>
          <w:szCs w:val="24"/>
        </w:rPr>
        <w:t>(</w:t>
      </w:r>
      <w:r w:rsidRPr="00804F37">
        <w:rPr>
          <w:rFonts w:cs="Arial"/>
          <w:sz w:val="24"/>
          <w:szCs w:val="24"/>
        </w:rPr>
        <w:t>2012</w:t>
      </w:r>
      <w:r w:rsidR="00FE1746">
        <w:rPr>
          <w:rFonts w:cs="Arial"/>
          <w:sz w:val="24"/>
          <w:szCs w:val="24"/>
        </w:rPr>
        <w:t>)</w:t>
      </w:r>
      <w:r w:rsidR="00AE6F6B">
        <w:rPr>
          <w:rFonts w:cs="Arial"/>
          <w:sz w:val="24"/>
          <w:szCs w:val="24"/>
        </w:rPr>
        <w:t>.</w:t>
      </w:r>
      <w:r w:rsidRPr="00804F37">
        <w:rPr>
          <w:rFonts w:cs="Arial"/>
          <w:sz w:val="24"/>
          <w:szCs w:val="24"/>
        </w:rPr>
        <w:t xml:space="preserve"> </w:t>
      </w:r>
      <w:r w:rsidRPr="00804F37">
        <w:rPr>
          <w:rFonts w:cs="Arial"/>
          <w:i/>
          <w:sz w:val="24"/>
          <w:szCs w:val="24"/>
        </w:rPr>
        <w:t>Handbook of Religion and Health</w:t>
      </w:r>
      <w:r w:rsidRPr="00804F37">
        <w:rPr>
          <w:rFonts w:cs="Arial"/>
          <w:sz w:val="24"/>
          <w:szCs w:val="24"/>
        </w:rPr>
        <w:t xml:space="preserve">, second </w:t>
      </w:r>
      <w:proofErr w:type="gramStart"/>
      <w:r w:rsidRPr="00804F37">
        <w:rPr>
          <w:rFonts w:cs="Arial"/>
          <w:sz w:val="24"/>
          <w:szCs w:val="24"/>
        </w:rPr>
        <w:t>ed</w:t>
      </w:r>
      <w:proofErr w:type="gramEnd"/>
      <w:r w:rsidRPr="00804F37">
        <w:rPr>
          <w:rFonts w:cs="Arial"/>
          <w:sz w:val="24"/>
          <w:szCs w:val="24"/>
        </w:rPr>
        <w:t>. New York</w:t>
      </w:r>
      <w:r w:rsidR="000C7BEB">
        <w:rPr>
          <w:rFonts w:cs="Arial"/>
          <w:sz w:val="24"/>
          <w:szCs w:val="24"/>
        </w:rPr>
        <w:t>:</w:t>
      </w:r>
      <w:r w:rsidRPr="00804F37">
        <w:rPr>
          <w:rFonts w:cs="Arial"/>
          <w:sz w:val="24"/>
          <w:szCs w:val="24"/>
        </w:rPr>
        <w:t xml:space="preserve"> Oxford University Press. </w:t>
      </w:r>
    </w:p>
    <w:p w:rsidR="00804F37" w:rsidRPr="00804F37" w:rsidRDefault="00804F37" w:rsidP="00804F37">
      <w:pPr>
        <w:spacing w:after="0"/>
        <w:rPr>
          <w:sz w:val="24"/>
          <w:szCs w:val="24"/>
        </w:rPr>
      </w:pPr>
    </w:p>
    <w:p w:rsidR="004428C1" w:rsidRPr="00804F37" w:rsidRDefault="004428C1" w:rsidP="00804F37">
      <w:pPr>
        <w:spacing w:after="0"/>
        <w:rPr>
          <w:sz w:val="24"/>
          <w:szCs w:val="24"/>
        </w:rPr>
      </w:pPr>
      <w:r w:rsidRPr="00804F37">
        <w:rPr>
          <w:sz w:val="24"/>
          <w:szCs w:val="24"/>
        </w:rPr>
        <w:t xml:space="preserve">Lim, </w:t>
      </w:r>
      <w:proofErr w:type="spellStart"/>
      <w:r w:rsidRPr="00804F37">
        <w:rPr>
          <w:sz w:val="24"/>
          <w:szCs w:val="24"/>
        </w:rPr>
        <w:t>Chaeyoon</w:t>
      </w:r>
      <w:proofErr w:type="spellEnd"/>
      <w:r w:rsidRPr="00804F37">
        <w:rPr>
          <w:sz w:val="24"/>
          <w:szCs w:val="24"/>
        </w:rPr>
        <w:t xml:space="preserve">, </w:t>
      </w:r>
      <w:proofErr w:type="spellStart"/>
      <w:r w:rsidRPr="00804F37">
        <w:rPr>
          <w:sz w:val="24"/>
          <w:szCs w:val="24"/>
        </w:rPr>
        <w:t>MacGregor</w:t>
      </w:r>
      <w:proofErr w:type="spellEnd"/>
      <w:r w:rsidR="00A32124" w:rsidRPr="00804F37">
        <w:rPr>
          <w:sz w:val="24"/>
          <w:szCs w:val="24"/>
        </w:rPr>
        <w:t>, Carol Ann</w:t>
      </w:r>
      <w:r w:rsidR="00AE6F6B">
        <w:rPr>
          <w:sz w:val="24"/>
          <w:szCs w:val="24"/>
        </w:rPr>
        <w:t>,</w:t>
      </w:r>
      <w:r w:rsidRPr="00804F37">
        <w:rPr>
          <w:sz w:val="24"/>
          <w:szCs w:val="24"/>
        </w:rPr>
        <w:t xml:space="preserve"> &amp; Putnam</w:t>
      </w:r>
      <w:r w:rsidR="00A32124" w:rsidRPr="00804F37">
        <w:rPr>
          <w:sz w:val="24"/>
          <w:szCs w:val="24"/>
        </w:rPr>
        <w:t xml:space="preserve">, Robert D. </w:t>
      </w:r>
      <w:r w:rsidRPr="00804F37">
        <w:rPr>
          <w:sz w:val="24"/>
          <w:szCs w:val="24"/>
        </w:rPr>
        <w:t>(2010)</w:t>
      </w:r>
      <w:r w:rsidR="00AE6F6B">
        <w:rPr>
          <w:sz w:val="24"/>
          <w:szCs w:val="24"/>
        </w:rPr>
        <w:t>.</w:t>
      </w:r>
      <w:r w:rsidRPr="00804F37">
        <w:rPr>
          <w:sz w:val="24"/>
          <w:szCs w:val="24"/>
        </w:rPr>
        <w:t xml:space="preserve"> Secular and liminal: Discovering heterogeneity among religious </w:t>
      </w:r>
      <w:proofErr w:type="spellStart"/>
      <w:r w:rsidRPr="00804F37">
        <w:rPr>
          <w:sz w:val="24"/>
          <w:szCs w:val="24"/>
        </w:rPr>
        <w:t>nones</w:t>
      </w:r>
      <w:proofErr w:type="spellEnd"/>
      <w:r w:rsidRPr="00804F37">
        <w:rPr>
          <w:sz w:val="24"/>
          <w:szCs w:val="24"/>
        </w:rPr>
        <w:t xml:space="preserve">. </w:t>
      </w:r>
      <w:r w:rsidRPr="00804F37">
        <w:rPr>
          <w:i/>
          <w:sz w:val="24"/>
          <w:szCs w:val="24"/>
        </w:rPr>
        <w:t>Journal for the Scientific Study of Religion</w:t>
      </w:r>
      <w:r w:rsidR="00AE6F6B">
        <w:rPr>
          <w:i/>
          <w:sz w:val="24"/>
          <w:szCs w:val="24"/>
        </w:rPr>
        <w:t>,</w:t>
      </w:r>
      <w:r w:rsidRPr="00804F37">
        <w:rPr>
          <w:sz w:val="24"/>
          <w:szCs w:val="24"/>
        </w:rPr>
        <w:t xml:space="preserve"> </w:t>
      </w:r>
      <w:r w:rsidRPr="00AE6F6B">
        <w:rPr>
          <w:i/>
          <w:sz w:val="24"/>
          <w:szCs w:val="24"/>
        </w:rPr>
        <w:t>49</w:t>
      </w:r>
      <w:r w:rsidRPr="00804F37">
        <w:rPr>
          <w:sz w:val="24"/>
          <w:szCs w:val="24"/>
        </w:rPr>
        <w:t>(4)</w:t>
      </w:r>
      <w:r w:rsidR="00AE6F6B">
        <w:rPr>
          <w:sz w:val="24"/>
          <w:szCs w:val="24"/>
        </w:rPr>
        <w:t>,</w:t>
      </w:r>
      <w:r w:rsidRPr="00804F37">
        <w:rPr>
          <w:sz w:val="24"/>
          <w:szCs w:val="24"/>
        </w:rPr>
        <w:t xml:space="preserve"> 596</w:t>
      </w:r>
      <w:r w:rsidR="00AE6F6B">
        <w:rPr>
          <w:sz w:val="24"/>
          <w:szCs w:val="24"/>
        </w:rPr>
        <w:t>-</w:t>
      </w:r>
      <w:r w:rsidRPr="00804F37">
        <w:rPr>
          <w:sz w:val="24"/>
          <w:szCs w:val="24"/>
        </w:rPr>
        <w:t xml:space="preserve">618. </w:t>
      </w:r>
    </w:p>
    <w:p w:rsidR="004428C1" w:rsidRPr="00804F37" w:rsidRDefault="004428C1" w:rsidP="00804F37">
      <w:pPr>
        <w:spacing w:after="0"/>
        <w:rPr>
          <w:sz w:val="24"/>
          <w:szCs w:val="24"/>
        </w:rPr>
      </w:pPr>
    </w:p>
    <w:p w:rsidR="005A7A43" w:rsidRPr="00804F37" w:rsidRDefault="005A7A43" w:rsidP="00804F37">
      <w:pPr>
        <w:spacing w:after="0"/>
        <w:rPr>
          <w:sz w:val="24"/>
          <w:szCs w:val="24"/>
        </w:rPr>
      </w:pPr>
      <w:r w:rsidRPr="00AE6F6B">
        <w:rPr>
          <w:sz w:val="24"/>
          <w:szCs w:val="24"/>
          <w:lang w:val="fr-FR"/>
        </w:rPr>
        <w:t xml:space="preserve">Ni </w:t>
      </w:r>
      <w:proofErr w:type="spellStart"/>
      <w:r w:rsidRPr="00AE6F6B">
        <w:rPr>
          <w:sz w:val="24"/>
          <w:szCs w:val="24"/>
          <w:lang w:val="fr-FR"/>
        </w:rPr>
        <w:t>Bhrolchain</w:t>
      </w:r>
      <w:proofErr w:type="spellEnd"/>
      <w:r w:rsidRPr="00AE6F6B">
        <w:rPr>
          <w:sz w:val="24"/>
          <w:szCs w:val="24"/>
          <w:lang w:val="fr-FR"/>
        </w:rPr>
        <w:t xml:space="preserve">, Maire, </w:t>
      </w:r>
      <w:proofErr w:type="spellStart"/>
      <w:r w:rsidRPr="00AE6F6B">
        <w:rPr>
          <w:sz w:val="24"/>
          <w:szCs w:val="24"/>
          <w:lang w:val="fr-FR"/>
        </w:rPr>
        <w:t>Beaujouan</w:t>
      </w:r>
      <w:proofErr w:type="spellEnd"/>
      <w:r w:rsidRPr="00AE6F6B">
        <w:rPr>
          <w:sz w:val="24"/>
          <w:szCs w:val="24"/>
          <w:lang w:val="fr-FR"/>
        </w:rPr>
        <w:t>, Éva</w:t>
      </w:r>
      <w:r w:rsidR="000C7BEB">
        <w:rPr>
          <w:sz w:val="24"/>
          <w:szCs w:val="24"/>
          <w:lang w:val="fr-FR"/>
        </w:rPr>
        <w:t>,</w:t>
      </w:r>
      <w:r w:rsidRPr="00AE6F6B">
        <w:rPr>
          <w:sz w:val="24"/>
          <w:szCs w:val="24"/>
          <w:lang w:val="fr-FR"/>
        </w:rPr>
        <w:t xml:space="preserve"> &amp; Murphy, Michael J. (2011)</w:t>
      </w:r>
      <w:r w:rsidR="00AE6F6B" w:rsidRPr="00AE6F6B">
        <w:rPr>
          <w:sz w:val="24"/>
          <w:szCs w:val="24"/>
          <w:lang w:val="fr-FR"/>
        </w:rPr>
        <w:t>.</w:t>
      </w:r>
      <w:r w:rsidRPr="00AE6F6B">
        <w:rPr>
          <w:sz w:val="24"/>
          <w:szCs w:val="24"/>
          <w:lang w:val="fr-FR"/>
        </w:rPr>
        <w:t xml:space="preserve"> </w:t>
      </w:r>
      <w:r w:rsidRPr="00804F37">
        <w:rPr>
          <w:sz w:val="24"/>
          <w:szCs w:val="24"/>
        </w:rPr>
        <w:t>Sources of error in reported childlessness in a continuous British household survey</w:t>
      </w:r>
      <w:r w:rsidR="00744995">
        <w:rPr>
          <w:sz w:val="24"/>
          <w:szCs w:val="24"/>
        </w:rPr>
        <w:t>.</w:t>
      </w:r>
      <w:r w:rsidRPr="00804F37">
        <w:rPr>
          <w:sz w:val="24"/>
          <w:szCs w:val="24"/>
        </w:rPr>
        <w:t xml:space="preserve"> </w:t>
      </w:r>
      <w:r w:rsidRPr="00804F37">
        <w:rPr>
          <w:i/>
          <w:sz w:val="24"/>
          <w:szCs w:val="24"/>
        </w:rPr>
        <w:t>Population Studies</w:t>
      </w:r>
      <w:r w:rsidR="00AE6F6B">
        <w:rPr>
          <w:i/>
          <w:sz w:val="24"/>
          <w:szCs w:val="24"/>
        </w:rPr>
        <w:t>,</w:t>
      </w:r>
      <w:r w:rsidRPr="00804F37">
        <w:rPr>
          <w:sz w:val="24"/>
          <w:szCs w:val="24"/>
        </w:rPr>
        <w:t xml:space="preserve"> </w:t>
      </w:r>
      <w:r w:rsidRPr="00AE6F6B">
        <w:rPr>
          <w:i/>
          <w:sz w:val="24"/>
          <w:szCs w:val="24"/>
        </w:rPr>
        <w:t>65</w:t>
      </w:r>
      <w:r w:rsidRPr="00804F37">
        <w:rPr>
          <w:sz w:val="24"/>
          <w:szCs w:val="24"/>
        </w:rPr>
        <w:t>(3)</w:t>
      </w:r>
      <w:r w:rsidR="00AE6F6B">
        <w:rPr>
          <w:sz w:val="24"/>
          <w:szCs w:val="24"/>
        </w:rPr>
        <w:t>,</w:t>
      </w:r>
      <w:r w:rsidRPr="00804F37">
        <w:rPr>
          <w:sz w:val="24"/>
          <w:szCs w:val="24"/>
        </w:rPr>
        <w:t xml:space="preserve"> 305-318. </w:t>
      </w:r>
    </w:p>
    <w:p w:rsidR="00804F37" w:rsidRPr="00804F37" w:rsidRDefault="00804F37" w:rsidP="00804F37">
      <w:pPr>
        <w:spacing w:after="0"/>
        <w:rPr>
          <w:rFonts w:cs="Arial"/>
          <w:sz w:val="24"/>
          <w:szCs w:val="24"/>
        </w:rPr>
      </w:pPr>
    </w:p>
    <w:p w:rsidR="00804F37" w:rsidRPr="00804F37" w:rsidRDefault="00804F37" w:rsidP="00804F37">
      <w:pPr>
        <w:spacing w:after="0"/>
        <w:rPr>
          <w:rFonts w:cs="Arial"/>
          <w:sz w:val="24"/>
          <w:szCs w:val="24"/>
        </w:rPr>
      </w:pPr>
      <w:r w:rsidRPr="00804F37">
        <w:rPr>
          <w:rFonts w:cs="Arial"/>
          <w:sz w:val="24"/>
          <w:szCs w:val="24"/>
        </w:rPr>
        <w:t>Stark, R</w:t>
      </w:r>
      <w:r w:rsidR="00D948F7">
        <w:rPr>
          <w:rFonts w:cs="Arial"/>
          <w:sz w:val="24"/>
          <w:szCs w:val="24"/>
        </w:rPr>
        <w:t>odney</w:t>
      </w:r>
      <w:r w:rsidR="00AE6F6B">
        <w:rPr>
          <w:rFonts w:cs="Arial"/>
          <w:sz w:val="24"/>
          <w:szCs w:val="24"/>
        </w:rPr>
        <w:t>,</w:t>
      </w:r>
      <w:r w:rsidR="00D948F7">
        <w:rPr>
          <w:rFonts w:cs="Arial"/>
          <w:sz w:val="24"/>
          <w:szCs w:val="24"/>
        </w:rPr>
        <w:t xml:space="preserve"> </w:t>
      </w:r>
      <w:r w:rsidR="00AE6F6B">
        <w:rPr>
          <w:rFonts w:cs="Arial"/>
          <w:sz w:val="24"/>
          <w:szCs w:val="24"/>
        </w:rPr>
        <w:t>&amp;</w:t>
      </w:r>
      <w:r w:rsidRPr="00804F37">
        <w:rPr>
          <w:rFonts w:cs="Arial"/>
          <w:sz w:val="24"/>
          <w:szCs w:val="24"/>
        </w:rPr>
        <w:t xml:space="preserve"> Finke, R</w:t>
      </w:r>
      <w:r w:rsidR="00D948F7">
        <w:rPr>
          <w:rFonts w:cs="Arial"/>
          <w:sz w:val="24"/>
          <w:szCs w:val="24"/>
        </w:rPr>
        <w:t>oger</w:t>
      </w:r>
      <w:r w:rsidR="00AE6F6B">
        <w:rPr>
          <w:rFonts w:cs="Arial"/>
          <w:sz w:val="24"/>
          <w:szCs w:val="24"/>
        </w:rPr>
        <w:t>.</w:t>
      </w:r>
      <w:r w:rsidRPr="00804F37">
        <w:rPr>
          <w:rFonts w:cs="Arial"/>
          <w:sz w:val="24"/>
          <w:szCs w:val="24"/>
        </w:rPr>
        <w:t xml:space="preserve"> </w:t>
      </w:r>
      <w:r w:rsidR="00FE1746">
        <w:rPr>
          <w:rFonts w:cs="Arial"/>
          <w:sz w:val="24"/>
          <w:szCs w:val="24"/>
        </w:rPr>
        <w:t>(</w:t>
      </w:r>
      <w:r w:rsidRPr="00804F37">
        <w:rPr>
          <w:rFonts w:cs="Arial"/>
          <w:sz w:val="24"/>
          <w:szCs w:val="24"/>
        </w:rPr>
        <w:t>2000</w:t>
      </w:r>
      <w:r w:rsidR="00FE1746">
        <w:rPr>
          <w:rFonts w:cs="Arial"/>
          <w:sz w:val="24"/>
          <w:szCs w:val="24"/>
        </w:rPr>
        <w:t>)</w:t>
      </w:r>
      <w:r w:rsidR="00AE6F6B">
        <w:rPr>
          <w:rFonts w:cs="Arial"/>
          <w:sz w:val="24"/>
          <w:szCs w:val="24"/>
        </w:rPr>
        <w:t>.</w:t>
      </w:r>
      <w:r w:rsidRPr="00804F37">
        <w:rPr>
          <w:rFonts w:cs="Arial"/>
          <w:sz w:val="24"/>
          <w:szCs w:val="24"/>
        </w:rPr>
        <w:t xml:space="preserve"> </w:t>
      </w:r>
      <w:r w:rsidRPr="00804F37">
        <w:rPr>
          <w:rFonts w:cs="Arial"/>
          <w:i/>
          <w:sz w:val="24"/>
          <w:szCs w:val="24"/>
        </w:rPr>
        <w:t>Acts of Faith: Explaining the Human Side of Religion</w:t>
      </w:r>
      <w:r w:rsidR="000C7BEB">
        <w:rPr>
          <w:rFonts w:cs="Arial"/>
          <w:sz w:val="24"/>
          <w:szCs w:val="24"/>
        </w:rPr>
        <w:t>.</w:t>
      </w:r>
      <w:r w:rsidRPr="00804F37">
        <w:rPr>
          <w:rFonts w:cs="Arial"/>
          <w:sz w:val="24"/>
          <w:szCs w:val="24"/>
        </w:rPr>
        <w:t xml:space="preserve"> Berkeley, CA</w:t>
      </w:r>
      <w:r w:rsidR="000C7BEB">
        <w:rPr>
          <w:rFonts w:cs="Arial"/>
          <w:sz w:val="24"/>
          <w:szCs w:val="24"/>
        </w:rPr>
        <w:t>:</w:t>
      </w:r>
      <w:r w:rsidRPr="00804F37">
        <w:rPr>
          <w:rFonts w:cs="Arial"/>
          <w:sz w:val="24"/>
          <w:szCs w:val="24"/>
        </w:rPr>
        <w:t xml:space="preserve"> University of California Press. </w:t>
      </w:r>
    </w:p>
    <w:p w:rsidR="005A7A43" w:rsidRPr="00804F37" w:rsidRDefault="005A7A43" w:rsidP="00804F37">
      <w:pPr>
        <w:spacing w:after="0"/>
        <w:rPr>
          <w:sz w:val="24"/>
          <w:szCs w:val="24"/>
        </w:rPr>
      </w:pPr>
    </w:p>
    <w:p w:rsidR="004428C1" w:rsidRPr="00804F37" w:rsidRDefault="004428C1" w:rsidP="00804F37">
      <w:pPr>
        <w:spacing w:after="0"/>
        <w:rPr>
          <w:sz w:val="24"/>
          <w:szCs w:val="24"/>
        </w:rPr>
      </w:pPr>
      <w:r w:rsidRPr="00804F37">
        <w:rPr>
          <w:sz w:val="24"/>
          <w:szCs w:val="24"/>
        </w:rPr>
        <w:t>Sullivan</w:t>
      </w:r>
      <w:r w:rsidR="00CB65EB" w:rsidRPr="00804F37">
        <w:rPr>
          <w:sz w:val="24"/>
          <w:szCs w:val="24"/>
        </w:rPr>
        <w:t>,</w:t>
      </w:r>
      <w:r w:rsidRPr="00804F37">
        <w:rPr>
          <w:sz w:val="24"/>
          <w:szCs w:val="24"/>
        </w:rPr>
        <w:t xml:space="preserve"> A</w:t>
      </w:r>
      <w:r w:rsidR="00CB65EB" w:rsidRPr="00804F37">
        <w:rPr>
          <w:sz w:val="24"/>
          <w:szCs w:val="24"/>
        </w:rPr>
        <w:t>lice</w:t>
      </w:r>
      <w:r w:rsidRPr="00804F37">
        <w:rPr>
          <w:sz w:val="24"/>
          <w:szCs w:val="24"/>
        </w:rPr>
        <w:t xml:space="preserve">, </w:t>
      </w:r>
      <w:proofErr w:type="spellStart"/>
      <w:r w:rsidRPr="00804F37">
        <w:rPr>
          <w:sz w:val="24"/>
          <w:szCs w:val="24"/>
        </w:rPr>
        <w:t>Voas</w:t>
      </w:r>
      <w:proofErr w:type="spellEnd"/>
      <w:r w:rsidR="00CB65EB" w:rsidRPr="00804F37">
        <w:rPr>
          <w:sz w:val="24"/>
          <w:szCs w:val="24"/>
        </w:rPr>
        <w:t>,</w:t>
      </w:r>
      <w:r w:rsidRPr="00804F37">
        <w:rPr>
          <w:sz w:val="24"/>
          <w:szCs w:val="24"/>
        </w:rPr>
        <w:t xml:space="preserve"> D</w:t>
      </w:r>
      <w:r w:rsidR="00CB65EB" w:rsidRPr="00804F37">
        <w:rPr>
          <w:sz w:val="24"/>
          <w:szCs w:val="24"/>
        </w:rPr>
        <w:t>avid</w:t>
      </w:r>
      <w:r w:rsidR="000C7BEB">
        <w:rPr>
          <w:sz w:val="24"/>
          <w:szCs w:val="24"/>
        </w:rPr>
        <w:t>,</w:t>
      </w:r>
      <w:r w:rsidRPr="00804F37">
        <w:rPr>
          <w:sz w:val="24"/>
          <w:szCs w:val="24"/>
        </w:rPr>
        <w:t xml:space="preserve"> &amp; Brown</w:t>
      </w:r>
      <w:r w:rsidR="00CB65EB" w:rsidRPr="00804F37">
        <w:rPr>
          <w:sz w:val="24"/>
          <w:szCs w:val="24"/>
        </w:rPr>
        <w:t>,</w:t>
      </w:r>
      <w:r w:rsidRPr="00804F37">
        <w:rPr>
          <w:sz w:val="24"/>
          <w:szCs w:val="24"/>
        </w:rPr>
        <w:t xml:space="preserve"> M</w:t>
      </w:r>
      <w:r w:rsidR="00CB65EB" w:rsidRPr="00804F37">
        <w:rPr>
          <w:sz w:val="24"/>
          <w:szCs w:val="24"/>
        </w:rPr>
        <w:t>att</w:t>
      </w:r>
      <w:r w:rsidR="00AE6F6B">
        <w:rPr>
          <w:sz w:val="24"/>
          <w:szCs w:val="24"/>
        </w:rPr>
        <w:t>.</w:t>
      </w:r>
      <w:r w:rsidRPr="00804F37">
        <w:rPr>
          <w:sz w:val="24"/>
          <w:szCs w:val="24"/>
        </w:rPr>
        <w:t xml:space="preserve"> (2012)</w:t>
      </w:r>
      <w:r w:rsidR="00AE6F6B">
        <w:rPr>
          <w:sz w:val="24"/>
          <w:szCs w:val="24"/>
        </w:rPr>
        <w:t>.</w:t>
      </w:r>
      <w:r w:rsidRPr="00804F37">
        <w:rPr>
          <w:sz w:val="24"/>
          <w:szCs w:val="24"/>
        </w:rPr>
        <w:t xml:space="preserve"> BCS70 data note: The art of asking questions about religion. Centre for Longitudinal Studies, Institute of Education. </w:t>
      </w:r>
    </w:p>
    <w:p w:rsidR="004428C1" w:rsidRPr="00804F37" w:rsidRDefault="004428C1" w:rsidP="00804F37">
      <w:pPr>
        <w:spacing w:after="0"/>
        <w:rPr>
          <w:sz w:val="24"/>
          <w:szCs w:val="24"/>
        </w:rPr>
      </w:pPr>
    </w:p>
    <w:p w:rsidR="000900D8" w:rsidRPr="00804F37" w:rsidRDefault="000900D8" w:rsidP="00804F37">
      <w:pPr>
        <w:spacing w:after="0"/>
        <w:rPr>
          <w:sz w:val="24"/>
          <w:szCs w:val="24"/>
        </w:rPr>
      </w:pPr>
      <w:proofErr w:type="spellStart"/>
      <w:r w:rsidRPr="00804F37">
        <w:rPr>
          <w:sz w:val="24"/>
          <w:szCs w:val="24"/>
        </w:rPr>
        <w:t>Trzebiatowska</w:t>
      </w:r>
      <w:proofErr w:type="spellEnd"/>
      <w:r w:rsidRPr="00804F37">
        <w:rPr>
          <w:sz w:val="24"/>
          <w:szCs w:val="24"/>
        </w:rPr>
        <w:t>, Marta</w:t>
      </w:r>
      <w:r w:rsidR="00AE6F6B">
        <w:rPr>
          <w:sz w:val="24"/>
          <w:szCs w:val="24"/>
        </w:rPr>
        <w:t>,</w:t>
      </w:r>
      <w:r w:rsidRPr="00804F37">
        <w:rPr>
          <w:sz w:val="24"/>
          <w:szCs w:val="24"/>
        </w:rPr>
        <w:t xml:space="preserve"> </w:t>
      </w:r>
      <w:r w:rsidR="00AE6F6B">
        <w:rPr>
          <w:sz w:val="24"/>
          <w:szCs w:val="24"/>
        </w:rPr>
        <w:t>&amp;</w:t>
      </w:r>
      <w:r w:rsidRPr="00804F37">
        <w:rPr>
          <w:sz w:val="24"/>
          <w:szCs w:val="24"/>
        </w:rPr>
        <w:t xml:space="preserve"> Bruce, Steve</w:t>
      </w:r>
      <w:r w:rsidR="00AE6F6B">
        <w:rPr>
          <w:sz w:val="24"/>
          <w:szCs w:val="24"/>
        </w:rPr>
        <w:t>.</w:t>
      </w:r>
      <w:r w:rsidRPr="00804F37">
        <w:rPr>
          <w:sz w:val="24"/>
          <w:szCs w:val="24"/>
        </w:rPr>
        <w:t xml:space="preserve"> (2012)</w:t>
      </w:r>
      <w:r w:rsidR="00AE6F6B">
        <w:rPr>
          <w:sz w:val="24"/>
          <w:szCs w:val="24"/>
        </w:rPr>
        <w:t>.</w:t>
      </w:r>
      <w:r w:rsidRPr="00804F37">
        <w:rPr>
          <w:sz w:val="24"/>
          <w:szCs w:val="24"/>
        </w:rPr>
        <w:t xml:space="preserve"> </w:t>
      </w:r>
      <w:r w:rsidRPr="00804F37">
        <w:rPr>
          <w:i/>
          <w:sz w:val="24"/>
          <w:szCs w:val="24"/>
        </w:rPr>
        <w:t xml:space="preserve">Why are Women more Religious than Men? </w:t>
      </w:r>
      <w:r w:rsidRPr="00804F37">
        <w:rPr>
          <w:sz w:val="24"/>
          <w:szCs w:val="24"/>
        </w:rPr>
        <w:t xml:space="preserve">Oxford: Oxford University Press. </w:t>
      </w:r>
    </w:p>
    <w:p w:rsidR="00804F37" w:rsidRPr="00804F37" w:rsidRDefault="00804F37" w:rsidP="00804F37">
      <w:pPr>
        <w:spacing w:after="0"/>
        <w:rPr>
          <w:rFonts w:cs="Arial"/>
          <w:sz w:val="24"/>
          <w:szCs w:val="24"/>
        </w:rPr>
      </w:pPr>
    </w:p>
    <w:p w:rsidR="00804F37" w:rsidRPr="00804F37" w:rsidRDefault="00804F37" w:rsidP="00804F37">
      <w:pPr>
        <w:spacing w:after="0"/>
        <w:rPr>
          <w:rFonts w:cs="Arial"/>
          <w:sz w:val="24"/>
          <w:szCs w:val="24"/>
        </w:rPr>
      </w:pPr>
      <w:r w:rsidRPr="00804F37">
        <w:rPr>
          <w:rFonts w:cs="Arial"/>
          <w:sz w:val="24"/>
          <w:szCs w:val="24"/>
        </w:rPr>
        <w:t>Turner, B</w:t>
      </w:r>
      <w:r w:rsidR="00D948F7">
        <w:rPr>
          <w:rFonts w:cs="Arial"/>
          <w:sz w:val="24"/>
          <w:szCs w:val="24"/>
        </w:rPr>
        <w:t xml:space="preserve">rian </w:t>
      </w:r>
      <w:r w:rsidRPr="00804F37">
        <w:rPr>
          <w:rFonts w:cs="Arial"/>
          <w:sz w:val="24"/>
          <w:szCs w:val="24"/>
        </w:rPr>
        <w:t xml:space="preserve">S. </w:t>
      </w:r>
      <w:r w:rsidR="00FE1746">
        <w:rPr>
          <w:rFonts w:cs="Arial"/>
          <w:sz w:val="24"/>
          <w:szCs w:val="24"/>
        </w:rPr>
        <w:t>(</w:t>
      </w:r>
      <w:r w:rsidRPr="00804F37">
        <w:rPr>
          <w:rFonts w:cs="Arial"/>
          <w:sz w:val="24"/>
          <w:szCs w:val="24"/>
        </w:rPr>
        <w:t>2010</w:t>
      </w:r>
      <w:r w:rsidR="00FE1746">
        <w:rPr>
          <w:rFonts w:cs="Arial"/>
          <w:sz w:val="24"/>
          <w:szCs w:val="24"/>
        </w:rPr>
        <w:t>)</w:t>
      </w:r>
      <w:r w:rsidR="00AE6F6B">
        <w:rPr>
          <w:rFonts w:cs="Arial"/>
          <w:sz w:val="24"/>
          <w:szCs w:val="24"/>
        </w:rPr>
        <w:t>.</w:t>
      </w:r>
      <w:r w:rsidRPr="00804F37">
        <w:rPr>
          <w:rFonts w:cs="Arial"/>
          <w:sz w:val="24"/>
          <w:szCs w:val="24"/>
        </w:rPr>
        <w:t xml:space="preserve"> </w:t>
      </w:r>
      <w:r w:rsidRPr="00804F37">
        <w:rPr>
          <w:rFonts w:cs="Arial"/>
          <w:i/>
          <w:sz w:val="24"/>
          <w:szCs w:val="24"/>
        </w:rPr>
        <w:t>The New Blackwell Companion to the Sociology of Religion</w:t>
      </w:r>
      <w:r w:rsidR="000C7BEB">
        <w:rPr>
          <w:rFonts w:cs="Arial"/>
          <w:sz w:val="24"/>
          <w:szCs w:val="24"/>
        </w:rPr>
        <w:t>.</w:t>
      </w:r>
      <w:r w:rsidRPr="00804F37">
        <w:rPr>
          <w:rFonts w:cs="Arial"/>
          <w:sz w:val="24"/>
          <w:szCs w:val="24"/>
        </w:rPr>
        <w:t xml:space="preserve"> </w:t>
      </w:r>
    </w:p>
    <w:p w:rsidR="00804F37" w:rsidRPr="00804F37" w:rsidRDefault="00804F37" w:rsidP="00804F37">
      <w:pPr>
        <w:spacing w:after="0"/>
        <w:rPr>
          <w:rFonts w:cs="Arial"/>
          <w:sz w:val="24"/>
          <w:szCs w:val="24"/>
        </w:rPr>
      </w:pPr>
      <w:r w:rsidRPr="00804F37">
        <w:rPr>
          <w:rFonts w:cs="Arial"/>
          <w:sz w:val="24"/>
          <w:szCs w:val="24"/>
        </w:rPr>
        <w:t>Oxford</w:t>
      </w:r>
      <w:r w:rsidR="000C7BEB">
        <w:rPr>
          <w:rFonts w:cs="Arial"/>
          <w:sz w:val="24"/>
          <w:szCs w:val="24"/>
        </w:rPr>
        <w:t>:</w:t>
      </w:r>
      <w:r w:rsidRPr="00804F37">
        <w:rPr>
          <w:rFonts w:cs="Arial"/>
          <w:sz w:val="24"/>
          <w:szCs w:val="24"/>
        </w:rPr>
        <w:t xml:space="preserve"> Wiley-Blackwell. </w:t>
      </w:r>
    </w:p>
    <w:p w:rsidR="000900D8" w:rsidRPr="00804F37" w:rsidRDefault="000900D8" w:rsidP="00804F37">
      <w:pPr>
        <w:spacing w:after="0"/>
        <w:rPr>
          <w:sz w:val="24"/>
          <w:szCs w:val="24"/>
        </w:rPr>
      </w:pPr>
    </w:p>
    <w:p w:rsidR="004428C1" w:rsidRPr="00804F37" w:rsidRDefault="00CB65EB" w:rsidP="00804F37">
      <w:pPr>
        <w:spacing w:after="0"/>
        <w:rPr>
          <w:sz w:val="24"/>
          <w:szCs w:val="24"/>
        </w:rPr>
      </w:pPr>
      <w:proofErr w:type="spellStart"/>
      <w:r w:rsidRPr="00804F37">
        <w:rPr>
          <w:sz w:val="24"/>
          <w:szCs w:val="24"/>
        </w:rPr>
        <w:t>Voas</w:t>
      </w:r>
      <w:proofErr w:type="spellEnd"/>
      <w:r w:rsidRPr="00804F37">
        <w:rPr>
          <w:sz w:val="24"/>
          <w:szCs w:val="24"/>
        </w:rPr>
        <w:t>, David</w:t>
      </w:r>
      <w:r w:rsidR="00AE6F6B">
        <w:rPr>
          <w:sz w:val="24"/>
          <w:szCs w:val="24"/>
        </w:rPr>
        <w:t>.</w:t>
      </w:r>
      <w:r w:rsidR="004428C1" w:rsidRPr="00804F37">
        <w:rPr>
          <w:sz w:val="24"/>
          <w:szCs w:val="24"/>
        </w:rPr>
        <w:t xml:space="preserve"> (2003)</w:t>
      </w:r>
      <w:r w:rsidR="00AE6F6B">
        <w:rPr>
          <w:sz w:val="24"/>
          <w:szCs w:val="24"/>
        </w:rPr>
        <w:t>.</w:t>
      </w:r>
      <w:r w:rsidR="004428C1" w:rsidRPr="00804F37">
        <w:rPr>
          <w:sz w:val="24"/>
          <w:szCs w:val="24"/>
        </w:rPr>
        <w:t xml:space="preserve"> Intermarriage and the demography of secularisation</w:t>
      </w:r>
      <w:r w:rsidR="00744995">
        <w:rPr>
          <w:sz w:val="24"/>
          <w:szCs w:val="24"/>
        </w:rPr>
        <w:t>.</w:t>
      </w:r>
      <w:r w:rsidR="004428C1" w:rsidRPr="00804F37">
        <w:rPr>
          <w:sz w:val="24"/>
          <w:szCs w:val="24"/>
        </w:rPr>
        <w:t xml:space="preserve"> </w:t>
      </w:r>
      <w:r w:rsidR="004428C1" w:rsidRPr="00804F37">
        <w:rPr>
          <w:i/>
          <w:sz w:val="24"/>
          <w:szCs w:val="24"/>
        </w:rPr>
        <w:t>British Journal of Sociology</w:t>
      </w:r>
      <w:r w:rsidR="00AE6F6B">
        <w:rPr>
          <w:i/>
          <w:sz w:val="24"/>
          <w:szCs w:val="24"/>
        </w:rPr>
        <w:t>,</w:t>
      </w:r>
      <w:r w:rsidR="004428C1" w:rsidRPr="00804F37">
        <w:rPr>
          <w:sz w:val="24"/>
          <w:szCs w:val="24"/>
        </w:rPr>
        <w:t xml:space="preserve"> </w:t>
      </w:r>
      <w:r w:rsidR="004428C1" w:rsidRPr="00AE6F6B">
        <w:rPr>
          <w:i/>
          <w:sz w:val="24"/>
          <w:szCs w:val="24"/>
        </w:rPr>
        <w:t>54</w:t>
      </w:r>
      <w:r w:rsidR="004428C1" w:rsidRPr="00804F37">
        <w:rPr>
          <w:sz w:val="24"/>
          <w:szCs w:val="24"/>
        </w:rPr>
        <w:t>(1)</w:t>
      </w:r>
      <w:r w:rsidR="00AE6F6B">
        <w:rPr>
          <w:sz w:val="24"/>
          <w:szCs w:val="24"/>
        </w:rPr>
        <w:t>,</w:t>
      </w:r>
      <w:r w:rsidR="004428C1" w:rsidRPr="00804F37">
        <w:rPr>
          <w:sz w:val="24"/>
          <w:szCs w:val="24"/>
        </w:rPr>
        <w:t xml:space="preserve"> 83-108</w:t>
      </w:r>
      <w:r w:rsidR="000C7BEB">
        <w:rPr>
          <w:sz w:val="24"/>
          <w:szCs w:val="24"/>
        </w:rPr>
        <w:t>.</w:t>
      </w:r>
    </w:p>
    <w:p w:rsidR="00CB65EB" w:rsidRPr="00804F37" w:rsidRDefault="00CB65EB" w:rsidP="00804F37">
      <w:pPr>
        <w:spacing w:after="0"/>
        <w:rPr>
          <w:sz w:val="24"/>
          <w:szCs w:val="24"/>
        </w:rPr>
      </w:pPr>
    </w:p>
    <w:p w:rsidR="00CB65EB" w:rsidRPr="00804F37" w:rsidRDefault="00CB65EB" w:rsidP="00804F37">
      <w:pPr>
        <w:spacing w:after="0"/>
        <w:rPr>
          <w:sz w:val="24"/>
          <w:szCs w:val="24"/>
        </w:rPr>
      </w:pPr>
      <w:proofErr w:type="spellStart"/>
      <w:r w:rsidRPr="00804F37">
        <w:rPr>
          <w:sz w:val="24"/>
          <w:szCs w:val="24"/>
        </w:rPr>
        <w:t>Voas</w:t>
      </w:r>
      <w:proofErr w:type="spellEnd"/>
      <w:r w:rsidRPr="00804F37">
        <w:rPr>
          <w:sz w:val="24"/>
          <w:szCs w:val="24"/>
        </w:rPr>
        <w:t>, David</w:t>
      </w:r>
      <w:r w:rsidR="00AE6F6B">
        <w:rPr>
          <w:sz w:val="24"/>
          <w:szCs w:val="24"/>
        </w:rPr>
        <w:t>.</w:t>
      </w:r>
      <w:r w:rsidRPr="00804F37">
        <w:rPr>
          <w:sz w:val="24"/>
          <w:szCs w:val="24"/>
        </w:rPr>
        <w:t xml:space="preserve"> (2007</w:t>
      </w:r>
      <w:r w:rsidR="00B52C65">
        <w:rPr>
          <w:sz w:val="24"/>
          <w:szCs w:val="24"/>
        </w:rPr>
        <w:t>a</w:t>
      </w:r>
      <w:r w:rsidRPr="00804F37">
        <w:rPr>
          <w:sz w:val="24"/>
          <w:szCs w:val="24"/>
        </w:rPr>
        <w:t>)</w:t>
      </w:r>
      <w:r w:rsidR="00AE6F6B">
        <w:rPr>
          <w:sz w:val="24"/>
          <w:szCs w:val="24"/>
        </w:rPr>
        <w:t>.</w:t>
      </w:r>
      <w:r w:rsidRPr="00804F37">
        <w:rPr>
          <w:sz w:val="24"/>
          <w:szCs w:val="24"/>
        </w:rPr>
        <w:t xml:space="preserve"> Does religion belong in population studies? </w:t>
      </w:r>
      <w:r w:rsidRPr="00804F37">
        <w:rPr>
          <w:i/>
          <w:sz w:val="24"/>
          <w:szCs w:val="24"/>
        </w:rPr>
        <w:t>Environment &amp; Planning A</w:t>
      </w:r>
      <w:r w:rsidR="00AE6F6B">
        <w:rPr>
          <w:i/>
          <w:sz w:val="24"/>
          <w:szCs w:val="24"/>
        </w:rPr>
        <w:t>,</w:t>
      </w:r>
      <w:r w:rsidRPr="00804F37">
        <w:rPr>
          <w:sz w:val="24"/>
          <w:szCs w:val="24"/>
        </w:rPr>
        <w:t xml:space="preserve"> </w:t>
      </w:r>
      <w:r w:rsidRPr="00AE6F6B">
        <w:rPr>
          <w:bCs/>
          <w:i/>
          <w:sz w:val="24"/>
          <w:szCs w:val="24"/>
        </w:rPr>
        <w:t>39</w:t>
      </w:r>
      <w:r w:rsidRPr="00804F37">
        <w:rPr>
          <w:sz w:val="24"/>
          <w:szCs w:val="24"/>
        </w:rPr>
        <w:t>(5)</w:t>
      </w:r>
      <w:r w:rsidR="00AE6F6B">
        <w:rPr>
          <w:sz w:val="24"/>
          <w:szCs w:val="24"/>
        </w:rPr>
        <w:t>,</w:t>
      </w:r>
      <w:r w:rsidRPr="00804F37">
        <w:rPr>
          <w:sz w:val="24"/>
          <w:szCs w:val="24"/>
        </w:rPr>
        <w:t xml:space="preserve"> 1166-</w:t>
      </w:r>
      <w:r w:rsidR="00AE6F6B">
        <w:rPr>
          <w:sz w:val="24"/>
          <w:szCs w:val="24"/>
        </w:rPr>
        <w:t>11</w:t>
      </w:r>
      <w:r w:rsidRPr="00804F37">
        <w:rPr>
          <w:sz w:val="24"/>
          <w:szCs w:val="24"/>
        </w:rPr>
        <w:t>80</w:t>
      </w:r>
      <w:r w:rsidR="00AE6F6B">
        <w:rPr>
          <w:sz w:val="24"/>
          <w:szCs w:val="24"/>
        </w:rPr>
        <w:t>.</w:t>
      </w:r>
    </w:p>
    <w:p w:rsidR="00804F37" w:rsidRPr="00804F37" w:rsidRDefault="00804F37" w:rsidP="00804F37">
      <w:pPr>
        <w:spacing w:after="0"/>
        <w:ind w:left="540" w:hanging="540"/>
        <w:rPr>
          <w:sz w:val="24"/>
          <w:szCs w:val="24"/>
        </w:rPr>
      </w:pPr>
    </w:p>
    <w:p w:rsidR="00804F37" w:rsidRDefault="00804F37" w:rsidP="00804F37">
      <w:pPr>
        <w:spacing w:after="0"/>
        <w:rPr>
          <w:bCs/>
          <w:sz w:val="24"/>
          <w:szCs w:val="24"/>
        </w:rPr>
      </w:pPr>
      <w:proofErr w:type="spellStart"/>
      <w:r w:rsidRPr="00804F37">
        <w:rPr>
          <w:sz w:val="24"/>
          <w:szCs w:val="24"/>
        </w:rPr>
        <w:t>Voas</w:t>
      </w:r>
      <w:proofErr w:type="spellEnd"/>
      <w:r w:rsidR="00B52C65">
        <w:rPr>
          <w:sz w:val="24"/>
          <w:szCs w:val="24"/>
        </w:rPr>
        <w:t>,</w:t>
      </w:r>
      <w:r w:rsidRPr="00804F37">
        <w:rPr>
          <w:sz w:val="24"/>
          <w:szCs w:val="24"/>
        </w:rPr>
        <w:t xml:space="preserve"> D</w:t>
      </w:r>
      <w:r w:rsidR="00B52C65">
        <w:rPr>
          <w:sz w:val="24"/>
          <w:szCs w:val="24"/>
        </w:rPr>
        <w:t>avid</w:t>
      </w:r>
      <w:r w:rsidR="00AE6F6B">
        <w:rPr>
          <w:sz w:val="24"/>
          <w:szCs w:val="24"/>
        </w:rPr>
        <w:t>.</w:t>
      </w:r>
      <w:r w:rsidRPr="00804F37">
        <w:rPr>
          <w:sz w:val="24"/>
          <w:szCs w:val="24"/>
        </w:rPr>
        <w:t xml:space="preserve"> (2007</w:t>
      </w:r>
      <w:r w:rsidR="00B52C65">
        <w:rPr>
          <w:sz w:val="24"/>
          <w:szCs w:val="24"/>
        </w:rPr>
        <w:t>b</w:t>
      </w:r>
      <w:r w:rsidRPr="00804F37">
        <w:rPr>
          <w:sz w:val="24"/>
          <w:szCs w:val="24"/>
        </w:rPr>
        <w:t>)</w:t>
      </w:r>
      <w:r w:rsidR="00AE6F6B">
        <w:rPr>
          <w:sz w:val="24"/>
          <w:szCs w:val="24"/>
        </w:rPr>
        <w:t>.</w:t>
      </w:r>
      <w:r w:rsidRPr="00804F37">
        <w:rPr>
          <w:sz w:val="24"/>
          <w:szCs w:val="24"/>
        </w:rPr>
        <w:t xml:space="preserve"> Surveys of behaviour, beliefs and affiliation</w:t>
      </w:r>
      <w:r w:rsidR="000C7BEB">
        <w:rPr>
          <w:sz w:val="24"/>
          <w:szCs w:val="24"/>
        </w:rPr>
        <w:t xml:space="preserve">.  In </w:t>
      </w:r>
      <w:r w:rsidR="000C7BEB" w:rsidRPr="000C7BEB">
        <w:rPr>
          <w:sz w:val="24"/>
          <w:szCs w:val="24"/>
        </w:rPr>
        <w:t>J</w:t>
      </w:r>
      <w:r w:rsidR="000C7BEB">
        <w:rPr>
          <w:sz w:val="24"/>
          <w:szCs w:val="24"/>
        </w:rPr>
        <w:t>.</w:t>
      </w:r>
      <w:r w:rsidR="000C7BEB" w:rsidRPr="000C7BEB">
        <w:rPr>
          <w:sz w:val="24"/>
          <w:szCs w:val="24"/>
        </w:rPr>
        <w:t xml:space="preserve"> Beckford </w:t>
      </w:r>
      <w:r w:rsidR="000C7BEB">
        <w:rPr>
          <w:sz w:val="24"/>
          <w:szCs w:val="24"/>
        </w:rPr>
        <w:t>&amp;</w:t>
      </w:r>
      <w:r w:rsidR="000C7BEB" w:rsidRPr="000C7BEB">
        <w:rPr>
          <w:sz w:val="24"/>
          <w:szCs w:val="24"/>
        </w:rPr>
        <w:t xml:space="preserve"> N</w:t>
      </w:r>
      <w:r w:rsidR="000C7BEB">
        <w:rPr>
          <w:sz w:val="24"/>
          <w:szCs w:val="24"/>
        </w:rPr>
        <w:t>.</w:t>
      </w:r>
      <w:r w:rsidR="000C7BEB" w:rsidRPr="000C7BEB">
        <w:rPr>
          <w:sz w:val="24"/>
          <w:szCs w:val="24"/>
        </w:rPr>
        <w:t>J</w:t>
      </w:r>
      <w:r w:rsidR="000C7BEB">
        <w:rPr>
          <w:sz w:val="24"/>
          <w:szCs w:val="24"/>
        </w:rPr>
        <w:t>.</w:t>
      </w:r>
      <w:r w:rsidR="000C7BEB" w:rsidRPr="000C7BEB">
        <w:rPr>
          <w:sz w:val="24"/>
          <w:szCs w:val="24"/>
        </w:rPr>
        <w:t xml:space="preserve"> </w:t>
      </w:r>
      <w:proofErr w:type="spellStart"/>
      <w:r w:rsidR="000C7BEB" w:rsidRPr="000C7BEB">
        <w:rPr>
          <w:sz w:val="24"/>
          <w:szCs w:val="24"/>
        </w:rPr>
        <w:t>Demerath</w:t>
      </w:r>
      <w:proofErr w:type="spellEnd"/>
      <w:r w:rsidR="000C7BEB" w:rsidRPr="000C7BEB">
        <w:rPr>
          <w:sz w:val="24"/>
          <w:szCs w:val="24"/>
        </w:rPr>
        <w:t xml:space="preserve"> </w:t>
      </w:r>
      <w:r w:rsidR="000C7BEB">
        <w:rPr>
          <w:sz w:val="24"/>
          <w:szCs w:val="24"/>
        </w:rPr>
        <w:t>(Eds.),</w:t>
      </w:r>
      <w:r w:rsidRPr="00804F37">
        <w:rPr>
          <w:sz w:val="24"/>
          <w:szCs w:val="24"/>
        </w:rPr>
        <w:t xml:space="preserve"> </w:t>
      </w:r>
      <w:r w:rsidRPr="00804F37">
        <w:rPr>
          <w:bCs/>
          <w:i/>
          <w:sz w:val="24"/>
          <w:szCs w:val="24"/>
        </w:rPr>
        <w:t>Handbook of the Sociology of Religion</w:t>
      </w:r>
      <w:r w:rsidRPr="00804F37">
        <w:rPr>
          <w:bCs/>
          <w:sz w:val="24"/>
          <w:szCs w:val="24"/>
        </w:rPr>
        <w:t xml:space="preserve"> </w:t>
      </w:r>
      <w:r w:rsidR="000C7BEB">
        <w:rPr>
          <w:bCs/>
          <w:sz w:val="24"/>
          <w:szCs w:val="24"/>
        </w:rPr>
        <w:t>(</w:t>
      </w:r>
      <w:r w:rsidRPr="00804F37">
        <w:rPr>
          <w:bCs/>
          <w:sz w:val="24"/>
          <w:szCs w:val="24"/>
        </w:rPr>
        <w:t>pp. 128-150</w:t>
      </w:r>
      <w:r w:rsidR="000C7BEB">
        <w:rPr>
          <w:bCs/>
          <w:sz w:val="24"/>
          <w:szCs w:val="24"/>
        </w:rPr>
        <w:t>)</w:t>
      </w:r>
      <w:r w:rsidR="00AE6F6B">
        <w:rPr>
          <w:bCs/>
          <w:sz w:val="24"/>
          <w:szCs w:val="24"/>
        </w:rPr>
        <w:t>.</w:t>
      </w:r>
      <w:r w:rsidRPr="00804F37">
        <w:rPr>
          <w:bCs/>
          <w:sz w:val="24"/>
          <w:szCs w:val="24"/>
        </w:rPr>
        <w:t xml:space="preserve"> </w:t>
      </w:r>
      <w:r w:rsidR="000C7BEB">
        <w:rPr>
          <w:bCs/>
          <w:sz w:val="24"/>
          <w:szCs w:val="24"/>
        </w:rPr>
        <w:t xml:space="preserve">London: Sage. </w:t>
      </w:r>
    </w:p>
    <w:p w:rsidR="00804F37" w:rsidRPr="00804F37" w:rsidRDefault="00804F37" w:rsidP="00804F37">
      <w:pPr>
        <w:spacing w:after="0"/>
        <w:rPr>
          <w:bCs/>
          <w:sz w:val="24"/>
          <w:szCs w:val="24"/>
        </w:rPr>
      </w:pPr>
    </w:p>
    <w:p w:rsidR="004428C1" w:rsidRPr="00804F37" w:rsidRDefault="00804F37" w:rsidP="00804F37">
      <w:pPr>
        <w:spacing w:after="0"/>
        <w:rPr>
          <w:sz w:val="24"/>
          <w:szCs w:val="24"/>
        </w:rPr>
      </w:pPr>
      <w:proofErr w:type="spellStart"/>
      <w:r w:rsidRPr="00804F37">
        <w:rPr>
          <w:sz w:val="24"/>
          <w:szCs w:val="24"/>
        </w:rPr>
        <w:t>Voas</w:t>
      </w:r>
      <w:proofErr w:type="spellEnd"/>
      <w:r w:rsidRPr="00804F37">
        <w:rPr>
          <w:sz w:val="24"/>
          <w:szCs w:val="24"/>
        </w:rPr>
        <w:t>, David</w:t>
      </w:r>
      <w:r w:rsidR="00AE6F6B">
        <w:rPr>
          <w:sz w:val="24"/>
          <w:szCs w:val="24"/>
        </w:rPr>
        <w:t>.</w:t>
      </w:r>
      <w:r w:rsidRPr="00804F37">
        <w:rPr>
          <w:sz w:val="24"/>
          <w:szCs w:val="24"/>
        </w:rPr>
        <w:t xml:space="preserve"> (2009)</w:t>
      </w:r>
      <w:r w:rsidR="00AE6F6B">
        <w:rPr>
          <w:sz w:val="24"/>
          <w:szCs w:val="24"/>
        </w:rPr>
        <w:t>.</w:t>
      </w:r>
      <w:r w:rsidRPr="00804F37">
        <w:rPr>
          <w:sz w:val="24"/>
          <w:szCs w:val="24"/>
        </w:rPr>
        <w:t xml:space="preserve"> </w:t>
      </w:r>
      <w:proofErr w:type="gramStart"/>
      <w:r w:rsidRPr="00804F37">
        <w:rPr>
          <w:sz w:val="24"/>
          <w:szCs w:val="24"/>
        </w:rPr>
        <w:t>The</w:t>
      </w:r>
      <w:proofErr w:type="gramEnd"/>
      <w:r w:rsidRPr="00804F37">
        <w:rPr>
          <w:sz w:val="24"/>
          <w:szCs w:val="24"/>
        </w:rPr>
        <w:t xml:space="preserve"> rise and fall of fuzzy fidelity in Europe</w:t>
      </w:r>
      <w:r w:rsidR="00744995">
        <w:rPr>
          <w:sz w:val="24"/>
          <w:szCs w:val="24"/>
        </w:rPr>
        <w:t>.</w:t>
      </w:r>
      <w:r w:rsidRPr="00804F37">
        <w:rPr>
          <w:sz w:val="24"/>
          <w:szCs w:val="24"/>
        </w:rPr>
        <w:t xml:space="preserve"> </w:t>
      </w:r>
      <w:r w:rsidRPr="00804F37">
        <w:rPr>
          <w:i/>
          <w:sz w:val="24"/>
          <w:szCs w:val="24"/>
        </w:rPr>
        <w:t>European Sociological Review</w:t>
      </w:r>
      <w:r w:rsidR="00AE6F6B">
        <w:rPr>
          <w:i/>
          <w:sz w:val="24"/>
          <w:szCs w:val="24"/>
        </w:rPr>
        <w:t>,</w:t>
      </w:r>
      <w:r w:rsidRPr="00804F37">
        <w:rPr>
          <w:i/>
          <w:sz w:val="24"/>
          <w:szCs w:val="24"/>
        </w:rPr>
        <w:t xml:space="preserve"> </w:t>
      </w:r>
      <w:r w:rsidRPr="00AE6F6B">
        <w:rPr>
          <w:i/>
          <w:sz w:val="24"/>
          <w:szCs w:val="24"/>
        </w:rPr>
        <w:t>25</w:t>
      </w:r>
      <w:r w:rsidRPr="00804F37">
        <w:rPr>
          <w:sz w:val="24"/>
          <w:szCs w:val="24"/>
        </w:rPr>
        <w:t>(2)</w:t>
      </w:r>
      <w:r w:rsidR="00AE6F6B">
        <w:rPr>
          <w:sz w:val="24"/>
          <w:szCs w:val="24"/>
        </w:rPr>
        <w:t>,</w:t>
      </w:r>
      <w:r w:rsidRPr="00804F37">
        <w:rPr>
          <w:sz w:val="24"/>
          <w:szCs w:val="24"/>
        </w:rPr>
        <w:t xml:space="preserve"> 155-68. </w:t>
      </w:r>
    </w:p>
    <w:p w:rsidR="00804F37" w:rsidRPr="00804F37" w:rsidRDefault="00804F37" w:rsidP="00804F37">
      <w:pPr>
        <w:spacing w:after="0"/>
        <w:rPr>
          <w:sz w:val="24"/>
          <w:szCs w:val="24"/>
        </w:rPr>
      </w:pPr>
    </w:p>
    <w:p w:rsidR="004428C1" w:rsidRPr="00804F37" w:rsidRDefault="00CB65EB" w:rsidP="00804F37">
      <w:pPr>
        <w:spacing w:after="0"/>
        <w:rPr>
          <w:iCs/>
          <w:sz w:val="24"/>
          <w:szCs w:val="24"/>
        </w:rPr>
      </w:pPr>
      <w:proofErr w:type="spellStart"/>
      <w:r w:rsidRPr="00804F37">
        <w:rPr>
          <w:sz w:val="24"/>
          <w:szCs w:val="24"/>
        </w:rPr>
        <w:t>Voas</w:t>
      </w:r>
      <w:proofErr w:type="spellEnd"/>
      <w:r w:rsidRPr="00804F37">
        <w:rPr>
          <w:sz w:val="24"/>
          <w:szCs w:val="24"/>
        </w:rPr>
        <w:t>, David</w:t>
      </w:r>
      <w:r w:rsidR="000C7BEB">
        <w:rPr>
          <w:sz w:val="24"/>
          <w:szCs w:val="24"/>
        </w:rPr>
        <w:t>,</w:t>
      </w:r>
      <w:r w:rsidR="004428C1" w:rsidRPr="00804F37">
        <w:rPr>
          <w:sz w:val="24"/>
          <w:szCs w:val="24"/>
        </w:rPr>
        <w:t xml:space="preserve"> &amp; Bruce</w:t>
      </w:r>
      <w:r w:rsidRPr="00804F37">
        <w:rPr>
          <w:sz w:val="24"/>
          <w:szCs w:val="24"/>
        </w:rPr>
        <w:t>,</w:t>
      </w:r>
      <w:r w:rsidR="004428C1" w:rsidRPr="00804F37">
        <w:rPr>
          <w:sz w:val="24"/>
          <w:szCs w:val="24"/>
        </w:rPr>
        <w:t xml:space="preserve"> S</w:t>
      </w:r>
      <w:r w:rsidRPr="00804F37">
        <w:rPr>
          <w:sz w:val="24"/>
          <w:szCs w:val="24"/>
        </w:rPr>
        <w:t>teve</w:t>
      </w:r>
      <w:r w:rsidR="00AE6F6B">
        <w:rPr>
          <w:sz w:val="24"/>
          <w:szCs w:val="24"/>
        </w:rPr>
        <w:t>.</w:t>
      </w:r>
      <w:r w:rsidR="004428C1" w:rsidRPr="00804F37">
        <w:rPr>
          <w:sz w:val="24"/>
          <w:szCs w:val="24"/>
        </w:rPr>
        <w:t xml:space="preserve"> (2004)</w:t>
      </w:r>
      <w:r w:rsidR="00AE6F6B">
        <w:rPr>
          <w:sz w:val="24"/>
          <w:szCs w:val="24"/>
        </w:rPr>
        <w:t>.</w:t>
      </w:r>
      <w:r w:rsidR="004428C1" w:rsidRPr="00804F37">
        <w:rPr>
          <w:sz w:val="24"/>
          <w:szCs w:val="24"/>
        </w:rPr>
        <w:t xml:space="preserve"> </w:t>
      </w:r>
      <w:proofErr w:type="gramStart"/>
      <w:r w:rsidR="004428C1" w:rsidRPr="00804F37">
        <w:rPr>
          <w:sz w:val="24"/>
          <w:szCs w:val="24"/>
        </w:rPr>
        <w:t>The</w:t>
      </w:r>
      <w:proofErr w:type="gramEnd"/>
      <w:r w:rsidR="004428C1" w:rsidRPr="00804F37">
        <w:rPr>
          <w:sz w:val="24"/>
          <w:szCs w:val="24"/>
        </w:rPr>
        <w:t xml:space="preserve"> 2001 census and Christian identification in Britain</w:t>
      </w:r>
      <w:r w:rsidR="00744995">
        <w:rPr>
          <w:sz w:val="24"/>
          <w:szCs w:val="24"/>
        </w:rPr>
        <w:t>.</w:t>
      </w:r>
      <w:r w:rsidR="004428C1" w:rsidRPr="00804F37">
        <w:rPr>
          <w:sz w:val="24"/>
          <w:szCs w:val="24"/>
        </w:rPr>
        <w:t xml:space="preserve"> </w:t>
      </w:r>
      <w:r w:rsidR="004428C1" w:rsidRPr="00804F37">
        <w:rPr>
          <w:i/>
          <w:iCs/>
          <w:sz w:val="24"/>
          <w:szCs w:val="24"/>
        </w:rPr>
        <w:t>Journal of Contemporary Religion</w:t>
      </w:r>
      <w:r w:rsidR="00AE6F6B">
        <w:rPr>
          <w:i/>
          <w:iCs/>
          <w:sz w:val="24"/>
          <w:szCs w:val="24"/>
        </w:rPr>
        <w:t>,</w:t>
      </w:r>
      <w:r w:rsidR="004428C1" w:rsidRPr="00804F37">
        <w:rPr>
          <w:iCs/>
          <w:sz w:val="24"/>
          <w:szCs w:val="24"/>
        </w:rPr>
        <w:t xml:space="preserve"> </w:t>
      </w:r>
      <w:r w:rsidR="004428C1" w:rsidRPr="00AE6F6B">
        <w:rPr>
          <w:i/>
          <w:iCs/>
          <w:sz w:val="24"/>
          <w:szCs w:val="24"/>
        </w:rPr>
        <w:t>19</w:t>
      </w:r>
      <w:r w:rsidR="004428C1" w:rsidRPr="00804F37">
        <w:rPr>
          <w:iCs/>
          <w:sz w:val="24"/>
          <w:szCs w:val="24"/>
        </w:rPr>
        <w:t>(1)</w:t>
      </w:r>
      <w:r w:rsidR="00AE6F6B">
        <w:rPr>
          <w:iCs/>
          <w:sz w:val="24"/>
          <w:szCs w:val="24"/>
        </w:rPr>
        <w:t>,</w:t>
      </w:r>
      <w:r w:rsidR="004428C1" w:rsidRPr="00804F37">
        <w:rPr>
          <w:iCs/>
          <w:sz w:val="24"/>
          <w:szCs w:val="24"/>
        </w:rPr>
        <w:t xml:space="preserve"> 23-</w:t>
      </w:r>
      <w:r w:rsidR="00AE6F6B">
        <w:rPr>
          <w:iCs/>
          <w:sz w:val="24"/>
          <w:szCs w:val="24"/>
        </w:rPr>
        <w:t>2</w:t>
      </w:r>
      <w:r w:rsidR="004428C1" w:rsidRPr="00804F37">
        <w:rPr>
          <w:iCs/>
          <w:sz w:val="24"/>
          <w:szCs w:val="24"/>
        </w:rPr>
        <w:t>8</w:t>
      </w:r>
      <w:r w:rsidR="00AE6F6B">
        <w:rPr>
          <w:iCs/>
          <w:sz w:val="24"/>
          <w:szCs w:val="24"/>
        </w:rPr>
        <w:t>.</w:t>
      </w:r>
      <w:r w:rsidR="004428C1" w:rsidRPr="00804F37">
        <w:rPr>
          <w:iCs/>
          <w:sz w:val="24"/>
          <w:szCs w:val="24"/>
        </w:rPr>
        <w:t xml:space="preserve"> </w:t>
      </w:r>
    </w:p>
    <w:p w:rsidR="003149CA" w:rsidRPr="00804F37" w:rsidRDefault="003149CA" w:rsidP="00804F37">
      <w:pPr>
        <w:spacing w:after="0"/>
        <w:rPr>
          <w:sz w:val="24"/>
          <w:szCs w:val="24"/>
        </w:rPr>
      </w:pPr>
    </w:p>
    <w:p w:rsidR="00475658" w:rsidRPr="00804F37" w:rsidRDefault="00CB65EB" w:rsidP="00804F37">
      <w:pPr>
        <w:spacing w:after="0"/>
        <w:rPr>
          <w:iCs/>
          <w:sz w:val="24"/>
          <w:szCs w:val="24"/>
        </w:rPr>
      </w:pPr>
      <w:proofErr w:type="spellStart"/>
      <w:r w:rsidRPr="00804F37">
        <w:rPr>
          <w:sz w:val="24"/>
          <w:szCs w:val="24"/>
        </w:rPr>
        <w:t>Voas</w:t>
      </w:r>
      <w:proofErr w:type="spellEnd"/>
      <w:r w:rsidRPr="00804F37">
        <w:rPr>
          <w:sz w:val="24"/>
          <w:szCs w:val="24"/>
        </w:rPr>
        <w:t>, David</w:t>
      </w:r>
      <w:r w:rsidR="000C7BEB">
        <w:rPr>
          <w:sz w:val="24"/>
          <w:szCs w:val="24"/>
        </w:rPr>
        <w:t>,</w:t>
      </w:r>
      <w:r w:rsidR="00475658" w:rsidRPr="00804F37">
        <w:rPr>
          <w:sz w:val="24"/>
          <w:szCs w:val="24"/>
        </w:rPr>
        <w:t xml:space="preserve"> &amp; Crockett</w:t>
      </w:r>
      <w:r w:rsidRPr="00804F37">
        <w:rPr>
          <w:sz w:val="24"/>
          <w:szCs w:val="24"/>
        </w:rPr>
        <w:t>,</w:t>
      </w:r>
      <w:r w:rsidR="00475658" w:rsidRPr="00804F37">
        <w:rPr>
          <w:sz w:val="24"/>
          <w:szCs w:val="24"/>
        </w:rPr>
        <w:t xml:space="preserve"> A</w:t>
      </w:r>
      <w:r w:rsidRPr="00804F37">
        <w:rPr>
          <w:sz w:val="24"/>
          <w:szCs w:val="24"/>
        </w:rPr>
        <w:t>lasdair</w:t>
      </w:r>
      <w:r w:rsidR="00AE6F6B">
        <w:rPr>
          <w:sz w:val="24"/>
          <w:szCs w:val="24"/>
        </w:rPr>
        <w:t>.</w:t>
      </w:r>
      <w:r w:rsidR="00475658" w:rsidRPr="00804F37">
        <w:rPr>
          <w:sz w:val="24"/>
          <w:szCs w:val="24"/>
        </w:rPr>
        <w:t xml:space="preserve"> (2005)</w:t>
      </w:r>
      <w:r w:rsidR="00AE6F6B">
        <w:rPr>
          <w:sz w:val="24"/>
          <w:szCs w:val="24"/>
        </w:rPr>
        <w:t>.</w:t>
      </w:r>
      <w:r w:rsidR="00475658" w:rsidRPr="00804F37">
        <w:rPr>
          <w:sz w:val="24"/>
          <w:szCs w:val="24"/>
        </w:rPr>
        <w:t xml:space="preserve"> Religion in Britain: Neither believing nor belonging</w:t>
      </w:r>
      <w:r w:rsidR="00744995">
        <w:rPr>
          <w:sz w:val="24"/>
          <w:szCs w:val="24"/>
        </w:rPr>
        <w:t>.</w:t>
      </w:r>
      <w:r w:rsidR="00475658" w:rsidRPr="00804F37">
        <w:rPr>
          <w:sz w:val="24"/>
          <w:szCs w:val="24"/>
        </w:rPr>
        <w:t xml:space="preserve"> </w:t>
      </w:r>
      <w:r w:rsidR="00475658" w:rsidRPr="00804F37">
        <w:rPr>
          <w:i/>
          <w:sz w:val="24"/>
          <w:szCs w:val="24"/>
        </w:rPr>
        <w:t>Sociology</w:t>
      </w:r>
      <w:r w:rsidR="00AE6F6B">
        <w:rPr>
          <w:i/>
          <w:sz w:val="24"/>
          <w:szCs w:val="24"/>
        </w:rPr>
        <w:t>,</w:t>
      </w:r>
      <w:r w:rsidR="00475658" w:rsidRPr="00804F37">
        <w:rPr>
          <w:i/>
          <w:sz w:val="24"/>
          <w:szCs w:val="24"/>
        </w:rPr>
        <w:t xml:space="preserve"> </w:t>
      </w:r>
      <w:r w:rsidR="00475658" w:rsidRPr="00AE6F6B">
        <w:rPr>
          <w:i/>
          <w:iCs/>
          <w:sz w:val="24"/>
          <w:szCs w:val="24"/>
        </w:rPr>
        <w:t>39</w:t>
      </w:r>
      <w:r w:rsidR="00475658" w:rsidRPr="00804F37">
        <w:rPr>
          <w:iCs/>
          <w:sz w:val="24"/>
          <w:szCs w:val="24"/>
        </w:rPr>
        <w:t>(1)</w:t>
      </w:r>
      <w:r w:rsidR="00AE6F6B">
        <w:rPr>
          <w:iCs/>
          <w:sz w:val="24"/>
          <w:szCs w:val="24"/>
        </w:rPr>
        <w:t>,</w:t>
      </w:r>
      <w:r w:rsidR="00475658" w:rsidRPr="00804F37">
        <w:rPr>
          <w:iCs/>
          <w:sz w:val="24"/>
          <w:szCs w:val="24"/>
        </w:rPr>
        <w:t xml:space="preserve"> 11-28</w:t>
      </w:r>
      <w:r w:rsidR="00AE6F6B">
        <w:rPr>
          <w:iCs/>
          <w:sz w:val="24"/>
          <w:szCs w:val="24"/>
        </w:rPr>
        <w:t>.</w:t>
      </w:r>
    </w:p>
    <w:p w:rsidR="00475658" w:rsidRPr="00804F37" w:rsidRDefault="00475658" w:rsidP="00804F37">
      <w:pPr>
        <w:spacing w:after="0"/>
        <w:rPr>
          <w:bCs/>
          <w:sz w:val="24"/>
          <w:szCs w:val="24"/>
        </w:rPr>
      </w:pPr>
    </w:p>
    <w:p w:rsidR="00135484" w:rsidRPr="00804F37" w:rsidRDefault="00135484" w:rsidP="00804F37">
      <w:pPr>
        <w:spacing w:after="0"/>
        <w:rPr>
          <w:sz w:val="24"/>
          <w:szCs w:val="24"/>
        </w:rPr>
      </w:pPr>
      <w:proofErr w:type="spellStart"/>
      <w:r w:rsidRPr="00804F37">
        <w:rPr>
          <w:sz w:val="24"/>
          <w:szCs w:val="24"/>
        </w:rPr>
        <w:t>Voas</w:t>
      </w:r>
      <w:proofErr w:type="spellEnd"/>
      <w:r w:rsidRPr="00804F37">
        <w:rPr>
          <w:sz w:val="24"/>
          <w:szCs w:val="24"/>
        </w:rPr>
        <w:t>, David, McAndrew, Siobhan</w:t>
      </w:r>
      <w:r w:rsidR="000C7BEB">
        <w:rPr>
          <w:sz w:val="24"/>
          <w:szCs w:val="24"/>
        </w:rPr>
        <w:t>,</w:t>
      </w:r>
      <w:r w:rsidRPr="00804F37">
        <w:rPr>
          <w:sz w:val="24"/>
          <w:szCs w:val="24"/>
        </w:rPr>
        <w:t xml:space="preserve"> &amp; Storm, Ingrid</w:t>
      </w:r>
      <w:r w:rsidR="00AE6F6B">
        <w:rPr>
          <w:sz w:val="24"/>
          <w:szCs w:val="24"/>
        </w:rPr>
        <w:t>.</w:t>
      </w:r>
      <w:r w:rsidRPr="00804F37">
        <w:rPr>
          <w:sz w:val="24"/>
          <w:szCs w:val="24"/>
        </w:rPr>
        <w:t xml:space="preserve"> (2013)</w:t>
      </w:r>
      <w:r w:rsidR="00AE6F6B">
        <w:rPr>
          <w:sz w:val="24"/>
          <w:szCs w:val="24"/>
        </w:rPr>
        <w:t>.</w:t>
      </w:r>
      <w:r w:rsidRPr="00804F37">
        <w:rPr>
          <w:sz w:val="24"/>
          <w:szCs w:val="24"/>
        </w:rPr>
        <w:t xml:space="preserve"> Modernization and the gender gap in religiosity: Evidence from cross-national European surveys</w:t>
      </w:r>
      <w:r w:rsidR="00744995">
        <w:rPr>
          <w:sz w:val="24"/>
          <w:szCs w:val="24"/>
        </w:rPr>
        <w:t>.</w:t>
      </w:r>
      <w:r w:rsidRPr="00804F37">
        <w:rPr>
          <w:sz w:val="24"/>
          <w:szCs w:val="24"/>
        </w:rPr>
        <w:t xml:space="preserve"> </w:t>
      </w:r>
      <w:proofErr w:type="spellStart"/>
      <w:r w:rsidRPr="00804F37">
        <w:rPr>
          <w:i/>
          <w:sz w:val="24"/>
          <w:szCs w:val="24"/>
        </w:rPr>
        <w:t>Kölner</w:t>
      </w:r>
      <w:proofErr w:type="spellEnd"/>
      <w:r w:rsidRPr="00804F37">
        <w:rPr>
          <w:i/>
          <w:sz w:val="24"/>
          <w:szCs w:val="24"/>
        </w:rPr>
        <w:t xml:space="preserve"> </w:t>
      </w:r>
      <w:proofErr w:type="spellStart"/>
      <w:r w:rsidRPr="00804F37">
        <w:rPr>
          <w:i/>
          <w:sz w:val="24"/>
          <w:szCs w:val="24"/>
        </w:rPr>
        <w:t>Zeitschrift</w:t>
      </w:r>
      <w:proofErr w:type="spellEnd"/>
      <w:r w:rsidRPr="00804F37">
        <w:rPr>
          <w:i/>
          <w:sz w:val="24"/>
          <w:szCs w:val="24"/>
        </w:rPr>
        <w:t xml:space="preserve"> </w:t>
      </w:r>
      <w:proofErr w:type="spellStart"/>
      <w:r w:rsidRPr="00804F37">
        <w:rPr>
          <w:i/>
          <w:sz w:val="24"/>
          <w:szCs w:val="24"/>
        </w:rPr>
        <w:t>für</w:t>
      </w:r>
      <w:proofErr w:type="spellEnd"/>
      <w:r w:rsidRPr="00804F37">
        <w:rPr>
          <w:i/>
          <w:sz w:val="24"/>
          <w:szCs w:val="24"/>
        </w:rPr>
        <w:t xml:space="preserve"> </w:t>
      </w:r>
      <w:proofErr w:type="spellStart"/>
      <w:r w:rsidRPr="00804F37">
        <w:rPr>
          <w:i/>
          <w:sz w:val="24"/>
          <w:szCs w:val="24"/>
        </w:rPr>
        <w:t>Soziologie</w:t>
      </w:r>
      <w:proofErr w:type="spellEnd"/>
      <w:r w:rsidRPr="00804F37">
        <w:rPr>
          <w:i/>
          <w:sz w:val="24"/>
          <w:szCs w:val="24"/>
        </w:rPr>
        <w:t xml:space="preserve"> und </w:t>
      </w:r>
      <w:proofErr w:type="spellStart"/>
      <w:r w:rsidRPr="00804F37">
        <w:rPr>
          <w:i/>
          <w:sz w:val="24"/>
          <w:szCs w:val="24"/>
        </w:rPr>
        <w:t>Sozialpsychologie</w:t>
      </w:r>
      <w:proofErr w:type="spellEnd"/>
      <w:r w:rsidR="00AE6F6B">
        <w:rPr>
          <w:i/>
          <w:sz w:val="24"/>
          <w:szCs w:val="24"/>
        </w:rPr>
        <w:t>,</w:t>
      </w:r>
      <w:r w:rsidRPr="00804F37">
        <w:rPr>
          <w:sz w:val="24"/>
          <w:szCs w:val="24"/>
        </w:rPr>
        <w:t xml:space="preserve"> </w:t>
      </w:r>
      <w:r w:rsidRPr="00AE6F6B">
        <w:rPr>
          <w:i/>
          <w:sz w:val="24"/>
          <w:szCs w:val="24"/>
        </w:rPr>
        <w:t>65</w:t>
      </w:r>
      <w:r w:rsidR="00AE6F6B">
        <w:rPr>
          <w:sz w:val="24"/>
          <w:szCs w:val="24"/>
        </w:rPr>
        <w:t>,</w:t>
      </w:r>
      <w:r w:rsidRPr="00804F37">
        <w:rPr>
          <w:sz w:val="24"/>
          <w:szCs w:val="24"/>
        </w:rPr>
        <w:t xml:space="preserve"> 259-283. </w:t>
      </w:r>
    </w:p>
    <w:p w:rsidR="00D36C81" w:rsidRDefault="00D36C81">
      <w:pPr>
        <w:rPr>
          <w:sz w:val="24"/>
          <w:szCs w:val="24"/>
        </w:rPr>
      </w:pPr>
      <w:r>
        <w:rPr>
          <w:sz w:val="24"/>
          <w:szCs w:val="24"/>
        </w:rPr>
        <w:br w:type="page"/>
      </w:r>
    </w:p>
    <w:p w:rsidR="007F387C" w:rsidRDefault="00906D39" w:rsidP="00F500DB">
      <w:pPr>
        <w:spacing w:after="0"/>
        <w:rPr>
          <w:sz w:val="24"/>
          <w:szCs w:val="24"/>
        </w:rPr>
      </w:pPr>
      <w:r>
        <w:rPr>
          <w:sz w:val="24"/>
          <w:szCs w:val="24"/>
        </w:rPr>
        <w:lastRenderedPageBreak/>
        <w:t xml:space="preserve">Figure 1: </w:t>
      </w:r>
      <w:r w:rsidR="002E1A66">
        <w:rPr>
          <w:sz w:val="24"/>
          <w:szCs w:val="24"/>
        </w:rPr>
        <w:t>Belongs to a religion (%)</w:t>
      </w:r>
      <w:r>
        <w:rPr>
          <w:sz w:val="24"/>
          <w:szCs w:val="24"/>
        </w:rPr>
        <w:t xml:space="preserve"> by decade of birth and survey year (BSA 1983-2011) </w:t>
      </w:r>
    </w:p>
    <w:p w:rsidR="00906D39" w:rsidRDefault="00906D39" w:rsidP="00F500DB">
      <w:pPr>
        <w:spacing w:after="0"/>
        <w:rPr>
          <w:sz w:val="24"/>
          <w:szCs w:val="24"/>
        </w:rPr>
      </w:pPr>
    </w:p>
    <w:p w:rsidR="00906D39" w:rsidRDefault="00AC4C99" w:rsidP="00F500DB">
      <w:pPr>
        <w:spacing w:after="0"/>
        <w:rPr>
          <w:sz w:val="24"/>
          <w:szCs w:val="24"/>
        </w:rPr>
      </w:pPr>
      <w:r>
        <w:rPr>
          <w:noProof/>
          <w:sz w:val="24"/>
          <w:szCs w:val="24"/>
        </w:rPr>
        <w:drawing>
          <wp:inline distT="0" distB="0" distL="0" distR="0">
            <wp:extent cx="5400000" cy="3526912"/>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400000" cy="3526912"/>
                    </a:xfrm>
                    <a:prstGeom prst="rect">
                      <a:avLst/>
                    </a:prstGeom>
                    <a:noFill/>
                  </pic:spPr>
                </pic:pic>
              </a:graphicData>
            </a:graphic>
          </wp:inline>
        </w:drawing>
      </w:r>
    </w:p>
    <w:p w:rsidR="00906D39" w:rsidRDefault="00906D39" w:rsidP="00F500DB">
      <w:pPr>
        <w:spacing w:after="0"/>
        <w:rPr>
          <w:sz w:val="24"/>
          <w:szCs w:val="24"/>
        </w:rPr>
      </w:pPr>
    </w:p>
    <w:p w:rsidR="00906D39" w:rsidRPr="00745C61" w:rsidRDefault="00061794" w:rsidP="00F500DB">
      <w:pPr>
        <w:spacing w:after="0"/>
      </w:pPr>
      <w:r w:rsidRPr="00745C61">
        <w:t xml:space="preserve">Source: British Social Attitudes survey, 1983-2011.  Three-year moving average. </w:t>
      </w:r>
      <w:r w:rsidR="006D1F34" w:rsidRPr="00745C61">
        <w:t xml:space="preserve"> The count in each individual cohort and survey year ranges from 124 to 851. </w:t>
      </w:r>
    </w:p>
    <w:p w:rsidR="00906D39" w:rsidRDefault="00906D39">
      <w:pPr>
        <w:rPr>
          <w:sz w:val="24"/>
          <w:szCs w:val="24"/>
        </w:rPr>
      </w:pPr>
      <w:r>
        <w:rPr>
          <w:sz w:val="24"/>
          <w:szCs w:val="24"/>
        </w:rPr>
        <w:br w:type="page"/>
      </w:r>
    </w:p>
    <w:p w:rsidR="00D36C81" w:rsidRDefault="00D36C81" w:rsidP="00F500DB">
      <w:pPr>
        <w:spacing w:after="0"/>
        <w:rPr>
          <w:sz w:val="24"/>
          <w:szCs w:val="24"/>
        </w:rPr>
      </w:pPr>
      <w:r>
        <w:rPr>
          <w:sz w:val="24"/>
          <w:szCs w:val="24"/>
        </w:rPr>
        <w:lastRenderedPageBreak/>
        <w:t xml:space="preserve">Figure </w:t>
      </w:r>
      <w:r w:rsidR="00906D39">
        <w:rPr>
          <w:sz w:val="24"/>
          <w:szCs w:val="24"/>
        </w:rPr>
        <w:t>2</w:t>
      </w:r>
      <w:r>
        <w:rPr>
          <w:sz w:val="24"/>
          <w:szCs w:val="24"/>
        </w:rPr>
        <w:t>: Belief in God and life after death, 2012</w:t>
      </w:r>
    </w:p>
    <w:p w:rsidR="00D36C81" w:rsidRDefault="00D36C81" w:rsidP="00F500DB">
      <w:pPr>
        <w:spacing w:after="0"/>
        <w:rPr>
          <w:sz w:val="24"/>
          <w:szCs w:val="24"/>
        </w:rPr>
      </w:pPr>
    </w:p>
    <w:p w:rsidR="00D36C81" w:rsidRDefault="00B01A8E" w:rsidP="00F500DB">
      <w:pPr>
        <w:spacing w:after="0"/>
        <w:rPr>
          <w:sz w:val="24"/>
          <w:szCs w:val="24"/>
        </w:rPr>
      </w:pPr>
      <w:r>
        <w:rPr>
          <w:noProof/>
          <w:sz w:val="24"/>
          <w:szCs w:val="24"/>
        </w:rPr>
        <w:drawing>
          <wp:inline distT="0" distB="0" distL="0" distR="0">
            <wp:extent cx="5400000" cy="3524270"/>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400000" cy="3524270"/>
                    </a:xfrm>
                    <a:prstGeom prst="rect">
                      <a:avLst/>
                    </a:prstGeom>
                    <a:noFill/>
                  </pic:spPr>
                </pic:pic>
              </a:graphicData>
            </a:graphic>
          </wp:inline>
        </w:drawing>
      </w:r>
    </w:p>
    <w:p w:rsidR="007F387C" w:rsidRPr="007209F7" w:rsidRDefault="007209F7" w:rsidP="00F500DB">
      <w:pPr>
        <w:spacing w:after="0"/>
        <w:rPr>
          <w:sz w:val="20"/>
          <w:szCs w:val="20"/>
        </w:rPr>
      </w:pPr>
      <w:r w:rsidRPr="007209F7">
        <w:rPr>
          <w:sz w:val="20"/>
          <w:szCs w:val="20"/>
        </w:rPr>
        <w:t>N=8,479</w:t>
      </w:r>
    </w:p>
    <w:p w:rsidR="007C26BC" w:rsidRDefault="007C26BC" w:rsidP="00F500DB">
      <w:pPr>
        <w:spacing w:after="0"/>
        <w:rPr>
          <w:sz w:val="24"/>
          <w:szCs w:val="24"/>
        </w:rPr>
      </w:pPr>
    </w:p>
    <w:p w:rsidR="00745C61" w:rsidRDefault="00745C61">
      <w:pPr>
        <w:rPr>
          <w:sz w:val="24"/>
          <w:szCs w:val="24"/>
        </w:rPr>
      </w:pPr>
      <w:r>
        <w:rPr>
          <w:sz w:val="24"/>
          <w:szCs w:val="24"/>
        </w:rPr>
        <w:br w:type="page"/>
      </w:r>
    </w:p>
    <w:p w:rsidR="00745C61" w:rsidRDefault="00745C61" w:rsidP="00F500DB">
      <w:pPr>
        <w:spacing w:after="0"/>
        <w:rPr>
          <w:sz w:val="24"/>
          <w:szCs w:val="24"/>
        </w:rPr>
      </w:pPr>
    </w:p>
    <w:p w:rsidR="00C21810" w:rsidRDefault="00C21810" w:rsidP="00C21810">
      <w:pPr>
        <w:spacing w:after="0"/>
        <w:rPr>
          <w:sz w:val="24"/>
          <w:szCs w:val="24"/>
        </w:rPr>
      </w:pPr>
      <w:r>
        <w:rPr>
          <w:sz w:val="24"/>
          <w:szCs w:val="24"/>
        </w:rPr>
        <w:t>Figure 3: Belief in God and life after death by gender, 2012</w:t>
      </w:r>
    </w:p>
    <w:p w:rsidR="00235A4D" w:rsidRDefault="00235A4D" w:rsidP="00F500DB">
      <w:pPr>
        <w:spacing w:after="0"/>
        <w:rPr>
          <w:sz w:val="24"/>
          <w:szCs w:val="24"/>
        </w:rPr>
      </w:pPr>
    </w:p>
    <w:p w:rsidR="00235A4D" w:rsidRDefault="00B01A8E" w:rsidP="00F500DB">
      <w:pPr>
        <w:spacing w:after="0"/>
        <w:rPr>
          <w:sz w:val="24"/>
          <w:szCs w:val="24"/>
        </w:rPr>
      </w:pPr>
      <w:r>
        <w:rPr>
          <w:noProof/>
          <w:sz w:val="24"/>
          <w:szCs w:val="24"/>
        </w:rPr>
        <w:drawing>
          <wp:inline distT="0" distB="0" distL="0" distR="0">
            <wp:extent cx="5400000" cy="3524270"/>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400000" cy="3524270"/>
                    </a:xfrm>
                    <a:prstGeom prst="rect">
                      <a:avLst/>
                    </a:prstGeom>
                    <a:noFill/>
                  </pic:spPr>
                </pic:pic>
              </a:graphicData>
            </a:graphic>
          </wp:inline>
        </w:drawing>
      </w:r>
    </w:p>
    <w:p w:rsidR="007209F7" w:rsidRPr="00745C61" w:rsidRDefault="007209F7" w:rsidP="007209F7">
      <w:pPr>
        <w:spacing w:after="0"/>
      </w:pPr>
      <w:r w:rsidRPr="00745C61">
        <w:t>N=8,479</w:t>
      </w:r>
    </w:p>
    <w:p w:rsidR="00745C61" w:rsidRPr="00745C61" w:rsidRDefault="00745C61" w:rsidP="00F500DB">
      <w:pPr>
        <w:spacing w:after="0"/>
      </w:pPr>
    </w:p>
    <w:p w:rsidR="00245C4D" w:rsidRPr="00745C61" w:rsidRDefault="00745C61" w:rsidP="00F500DB">
      <w:pPr>
        <w:spacing w:after="0"/>
      </w:pPr>
      <w:r w:rsidRPr="00745C61">
        <w:t xml:space="preserve">Note: ‘Non-believers’ are atheists and agnostics; ‘Fuzzy believers’ believe sometimes, believe in a Higher Power, or believe with doubts; ‘Firm believers’ have no doubts. </w:t>
      </w:r>
    </w:p>
    <w:p w:rsidR="00245C4D" w:rsidRDefault="00245C4D" w:rsidP="00245C4D">
      <w:pPr>
        <w:spacing w:after="0"/>
        <w:rPr>
          <w:sz w:val="24"/>
          <w:szCs w:val="24"/>
        </w:rPr>
      </w:pPr>
    </w:p>
    <w:p w:rsidR="00745C61" w:rsidRDefault="00745C61" w:rsidP="00245C4D">
      <w:pPr>
        <w:spacing w:after="0"/>
        <w:rPr>
          <w:sz w:val="24"/>
          <w:szCs w:val="24"/>
        </w:rPr>
      </w:pPr>
    </w:p>
    <w:p w:rsidR="00666899" w:rsidRDefault="00666899">
      <w:pPr>
        <w:rPr>
          <w:sz w:val="24"/>
          <w:szCs w:val="24"/>
        </w:rPr>
      </w:pPr>
      <w:r>
        <w:rPr>
          <w:sz w:val="24"/>
          <w:szCs w:val="24"/>
        </w:rPr>
        <w:br w:type="page"/>
      </w:r>
    </w:p>
    <w:p w:rsidR="00666899" w:rsidRDefault="00666899">
      <w:pPr>
        <w:rPr>
          <w:sz w:val="24"/>
          <w:szCs w:val="24"/>
        </w:rPr>
      </w:pPr>
    </w:p>
    <w:p w:rsidR="00666899" w:rsidRDefault="00666899" w:rsidP="00666899">
      <w:pPr>
        <w:spacing w:after="0"/>
        <w:jc w:val="center"/>
        <w:rPr>
          <w:sz w:val="24"/>
          <w:szCs w:val="24"/>
        </w:rPr>
      </w:pPr>
      <w:r w:rsidRPr="00666899">
        <w:rPr>
          <w:sz w:val="24"/>
          <w:szCs w:val="24"/>
        </w:rPr>
        <w:t>Table 1: Questions on religion in BCS70 by topic and survey year</w:t>
      </w:r>
    </w:p>
    <w:p w:rsidR="00666899" w:rsidRPr="00666899" w:rsidRDefault="00666899" w:rsidP="00666899">
      <w:pPr>
        <w:spacing w:after="0"/>
        <w:jc w:val="center"/>
        <w:rPr>
          <w:sz w:val="24"/>
          <w:szCs w:val="24"/>
        </w:rPr>
      </w:pPr>
    </w:p>
    <w:p w:rsidR="00666899" w:rsidRPr="005747ED" w:rsidRDefault="00666899" w:rsidP="00666899">
      <w:pPr>
        <w:spacing w:after="0"/>
        <w:rPr>
          <w:sz w:val="24"/>
          <w:szCs w:val="24"/>
        </w:rPr>
      </w:pPr>
    </w:p>
    <w:tbl>
      <w:tblPr>
        <w:tblStyle w:val="TableGrid"/>
        <w:tblW w:w="0" w:type="auto"/>
        <w:tblBorders>
          <w:left w:val="none" w:sz="0" w:space="0" w:color="auto"/>
          <w:right w:val="none" w:sz="0" w:space="0" w:color="auto"/>
          <w:insideH w:val="none" w:sz="0" w:space="0" w:color="auto"/>
        </w:tblBorders>
        <w:tblLook w:val="04A0" w:firstRow="1" w:lastRow="0" w:firstColumn="1" w:lastColumn="0" w:noHBand="0" w:noVBand="1"/>
      </w:tblPr>
      <w:tblGrid>
        <w:gridCol w:w="1271"/>
        <w:gridCol w:w="7745"/>
      </w:tblGrid>
      <w:tr w:rsidR="00666899" w:rsidTr="00666899">
        <w:tc>
          <w:tcPr>
            <w:tcW w:w="9016" w:type="dxa"/>
            <w:gridSpan w:val="2"/>
            <w:tcBorders>
              <w:top w:val="single" w:sz="4" w:space="0" w:color="auto"/>
              <w:bottom w:val="nil"/>
            </w:tcBorders>
          </w:tcPr>
          <w:p w:rsidR="00666899" w:rsidRPr="002E4E53" w:rsidRDefault="00666899" w:rsidP="00666899">
            <w:pPr>
              <w:spacing w:line="276" w:lineRule="auto"/>
              <w:rPr>
                <w:i/>
                <w:sz w:val="24"/>
                <w:szCs w:val="24"/>
              </w:rPr>
            </w:pPr>
            <w:r w:rsidRPr="002E4E53">
              <w:rPr>
                <w:i/>
                <w:sz w:val="24"/>
                <w:szCs w:val="24"/>
              </w:rPr>
              <w:t>Upbringing / heritage</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1986</w:t>
            </w:r>
          </w:p>
        </w:tc>
        <w:tc>
          <w:tcPr>
            <w:tcW w:w="7745" w:type="dxa"/>
            <w:tcBorders>
              <w:left w:val="nil"/>
            </w:tcBorders>
          </w:tcPr>
          <w:p w:rsidR="00666899" w:rsidRDefault="00666899" w:rsidP="00666899">
            <w:pPr>
              <w:spacing w:line="276" w:lineRule="auto"/>
              <w:rPr>
                <w:sz w:val="24"/>
                <w:szCs w:val="24"/>
              </w:rPr>
            </w:pPr>
            <w:r w:rsidRPr="005747ED">
              <w:rPr>
                <w:sz w:val="24"/>
                <w:szCs w:val="24"/>
              </w:rPr>
              <w:t>What religion were you born into?</w:t>
            </w:r>
            <w:r>
              <w:rPr>
                <w:sz w:val="24"/>
                <w:szCs w:val="24"/>
              </w:rPr>
              <w:t xml:space="preserve"> + tick boxes</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2004</w:t>
            </w:r>
          </w:p>
        </w:tc>
        <w:tc>
          <w:tcPr>
            <w:tcW w:w="7745" w:type="dxa"/>
            <w:tcBorders>
              <w:left w:val="nil"/>
            </w:tcBorders>
          </w:tcPr>
          <w:p w:rsidR="00666899" w:rsidRDefault="00666899" w:rsidP="00666899">
            <w:pPr>
              <w:spacing w:line="276" w:lineRule="auto"/>
              <w:rPr>
                <w:sz w:val="24"/>
                <w:szCs w:val="24"/>
              </w:rPr>
            </w:pPr>
            <w:r>
              <w:rPr>
                <w:sz w:val="24"/>
                <w:szCs w:val="24"/>
              </w:rPr>
              <w:t>W</w:t>
            </w:r>
            <w:r w:rsidRPr="005747ED">
              <w:rPr>
                <w:sz w:val="24"/>
                <w:szCs w:val="24"/>
              </w:rPr>
              <w:t>ere you raised according to any particular religion?</w:t>
            </w:r>
            <w:r>
              <w:rPr>
                <w:sz w:val="24"/>
                <w:szCs w:val="24"/>
              </w:rPr>
              <w:t xml:space="preserve"> + </w:t>
            </w:r>
            <w:proofErr w:type="spellStart"/>
            <w:r>
              <w:rPr>
                <w:sz w:val="24"/>
                <w:szCs w:val="24"/>
              </w:rPr>
              <w:t>showcard</w:t>
            </w:r>
            <w:proofErr w:type="spellEnd"/>
            <w:r>
              <w:rPr>
                <w:sz w:val="24"/>
                <w:szCs w:val="24"/>
              </w:rPr>
              <w:t xml:space="preserve"> if ‘yes’ *</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2012</w:t>
            </w:r>
          </w:p>
        </w:tc>
        <w:tc>
          <w:tcPr>
            <w:tcW w:w="7745" w:type="dxa"/>
            <w:tcBorders>
              <w:left w:val="nil"/>
            </w:tcBorders>
          </w:tcPr>
          <w:p w:rsidR="00666899" w:rsidRDefault="00666899" w:rsidP="00666899">
            <w:pPr>
              <w:spacing w:line="276" w:lineRule="auto"/>
              <w:rPr>
                <w:sz w:val="24"/>
                <w:szCs w:val="24"/>
              </w:rPr>
            </w:pPr>
            <w:r>
              <w:rPr>
                <w:sz w:val="24"/>
                <w:szCs w:val="24"/>
              </w:rPr>
              <w:t>W</w:t>
            </w:r>
            <w:r w:rsidRPr="002E4E53">
              <w:rPr>
                <w:sz w:val="24"/>
                <w:szCs w:val="24"/>
              </w:rPr>
              <w:t>ere you raised according to any particular religion?</w:t>
            </w:r>
            <w:r>
              <w:rPr>
                <w:sz w:val="24"/>
                <w:szCs w:val="24"/>
              </w:rPr>
              <w:t xml:space="preserve"> + tick boxes</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p>
        </w:tc>
        <w:tc>
          <w:tcPr>
            <w:tcW w:w="7745" w:type="dxa"/>
            <w:tcBorders>
              <w:left w:val="nil"/>
            </w:tcBorders>
          </w:tcPr>
          <w:p w:rsidR="00666899" w:rsidRDefault="00666899" w:rsidP="00666899">
            <w:pPr>
              <w:spacing w:line="276" w:lineRule="auto"/>
              <w:rPr>
                <w:sz w:val="24"/>
                <w:szCs w:val="24"/>
              </w:rPr>
            </w:pPr>
          </w:p>
        </w:tc>
      </w:tr>
      <w:tr w:rsidR="00666899" w:rsidTr="00666899">
        <w:tc>
          <w:tcPr>
            <w:tcW w:w="9016" w:type="dxa"/>
            <w:gridSpan w:val="2"/>
            <w:tcBorders>
              <w:top w:val="nil"/>
              <w:bottom w:val="nil"/>
            </w:tcBorders>
          </w:tcPr>
          <w:p w:rsidR="00666899" w:rsidRPr="00682004" w:rsidRDefault="00666899" w:rsidP="00666899">
            <w:pPr>
              <w:spacing w:line="276" w:lineRule="auto"/>
              <w:rPr>
                <w:i/>
                <w:sz w:val="24"/>
                <w:szCs w:val="24"/>
              </w:rPr>
            </w:pPr>
            <w:r w:rsidRPr="00682004">
              <w:rPr>
                <w:i/>
                <w:sz w:val="24"/>
                <w:szCs w:val="24"/>
              </w:rPr>
              <w:t>Identity / affiliation</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1996</w:t>
            </w:r>
          </w:p>
        </w:tc>
        <w:tc>
          <w:tcPr>
            <w:tcW w:w="7745" w:type="dxa"/>
            <w:tcBorders>
              <w:left w:val="nil"/>
            </w:tcBorders>
          </w:tcPr>
          <w:p w:rsidR="00666899" w:rsidRDefault="00666899" w:rsidP="00666899">
            <w:pPr>
              <w:spacing w:line="276" w:lineRule="auto"/>
              <w:rPr>
                <w:sz w:val="24"/>
                <w:szCs w:val="24"/>
              </w:rPr>
            </w:pPr>
            <w:r w:rsidRPr="005747ED">
              <w:rPr>
                <w:sz w:val="24"/>
                <w:szCs w:val="24"/>
              </w:rPr>
              <w:t xml:space="preserve">Do you </w:t>
            </w:r>
            <w:r>
              <w:rPr>
                <w:sz w:val="24"/>
                <w:szCs w:val="24"/>
              </w:rPr>
              <w:t>regard</w:t>
            </w:r>
            <w:r w:rsidRPr="005747ED">
              <w:rPr>
                <w:sz w:val="24"/>
                <w:szCs w:val="24"/>
              </w:rPr>
              <w:t xml:space="preserve"> yourself as belonging to any particular religion?</w:t>
            </w:r>
            <w:r>
              <w:rPr>
                <w:sz w:val="24"/>
                <w:szCs w:val="24"/>
              </w:rPr>
              <w:t xml:space="preserve"> + write-in</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2000</w:t>
            </w:r>
          </w:p>
        </w:tc>
        <w:tc>
          <w:tcPr>
            <w:tcW w:w="7745" w:type="dxa"/>
            <w:tcBorders>
              <w:left w:val="nil"/>
            </w:tcBorders>
          </w:tcPr>
          <w:p w:rsidR="00666899" w:rsidRDefault="00666899" w:rsidP="00666899">
            <w:pPr>
              <w:spacing w:line="276" w:lineRule="auto"/>
              <w:rPr>
                <w:sz w:val="24"/>
                <w:szCs w:val="24"/>
              </w:rPr>
            </w:pPr>
            <w:r>
              <w:rPr>
                <w:sz w:val="24"/>
                <w:szCs w:val="24"/>
              </w:rPr>
              <w:t>W</w:t>
            </w:r>
            <w:r w:rsidRPr="005747ED">
              <w:rPr>
                <w:sz w:val="24"/>
                <w:szCs w:val="24"/>
              </w:rPr>
              <w:t>hat is your religion, if any?</w:t>
            </w:r>
            <w:r>
              <w:rPr>
                <w:sz w:val="24"/>
                <w:szCs w:val="24"/>
              </w:rPr>
              <w:t xml:space="preserve"> + </w:t>
            </w:r>
            <w:proofErr w:type="spellStart"/>
            <w:r>
              <w:rPr>
                <w:sz w:val="24"/>
                <w:szCs w:val="24"/>
              </w:rPr>
              <w:t>showcard</w:t>
            </w:r>
            <w:proofErr w:type="spellEnd"/>
            <w:r>
              <w:rPr>
                <w:sz w:val="24"/>
                <w:szCs w:val="24"/>
              </w:rPr>
              <w:t xml:space="preserve"> *</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2012</w:t>
            </w:r>
          </w:p>
        </w:tc>
        <w:tc>
          <w:tcPr>
            <w:tcW w:w="7745" w:type="dxa"/>
            <w:tcBorders>
              <w:left w:val="nil"/>
            </w:tcBorders>
          </w:tcPr>
          <w:p w:rsidR="00666899" w:rsidRDefault="00666899" w:rsidP="00666899">
            <w:pPr>
              <w:spacing w:line="276" w:lineRule="auto"/>
              <w:rPr>
                <w:sz w:val="24"/>
                <w:szCs w:val="24"/>
              </w:rPr>
            </w:pPr>
            <w:r w:rsidRPr="002E4E53">
              <w:rPr>
                <w:sz w:val="24"/>
                <w:szCs w:val="24"/>
              </w:rPr>
              <w:t>Do you now see yourself as belonging to any particular religion?</w:t>
            </w:r>
            <w:r>
              <w:rPr>
                <w:sz w:val="24"/>
                <w:szCs w:val="24"/>
              </w:rPr>
              <w:t xml:space="preserve"> + tick boxes </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p>
        </w:tc>
        <w:tc>
          <w:tcPr>
            <w:tcW w:w="7745" w:type="dxa"/>
            <w:tcBorders>
              <w:left w:val="nil"/>
            </w:tcBorders>
          </w:tcPr>
          <w:p w:rsidR="00666899" w:rsidRDefault="00666899" w:rsidP="00666899">
            <w:pPr>
              <w:spacing w:line="276" w:lineRule="auto"/>
              <w:rPr>
                <w:sz w:val="24"/>
                <w:szCs w:val="24"/>
              </w:rPr>
            </w:pPr>
          </w:p>
        </w:tc>
      </w:tr>
      <w:tr w:rsidR="00666899" w:rsidTr="00666899">
        <w:tc>
          <w:tcPr>
            <w:tcW w:w="9016" w:type="dxa"/>
            <w:gridSpan w:val="2"/>
            <w:tcBorders>
              <w:top w:val="nil"/>
              <w:bottom w:val="nil"/>
            </w:tcBorders>
          </w:tcPr>
          <w:p w:rsidR="00666899" w:rsidRPr="00682004" w:rsidRDefault="00666899" w:rsidP="00666899">
            <w:pPr>
              <w:spacing w:line="276" w:lineRule="auto"/>
              <w:rPr>
                <w:i/>
                <w:sz w:val="24"/>
                <w:szCs w:val="24"/>
              </w:rPr>
            </w:pPr>
            <w:r w:rsidRPr="00682004">
              <w:rPr>
                <w:i/>
                <w:sz w:val="24"/>
                <w:szCs w:val="24"/>
              </w:rPr>
              <w:t>Self-perception / behaviour</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1986</w:t>
            </w:r>
          </w:p>
        </w:tc>
        <w:tc>
          <w:tcPr>
            <w:tcW w:w="7745" w:type="dxa"/>
            <w:tcBorders>
              <w:left w:val="nil"/>
            </w:tcBorders>
          </w:tcPr>
          <w:p w:rsidR="00666899" w:rsidRDefault="00666899" w:rsidP="00666899">
            <w:pPr>
              <w:spacing w:line="276" w:lineRule="auto"/>
              <w:rPr>
                <w:sz w:val="24"/>
                <w:szCs w:val="24"/>
              </w:rPr>
            </w:pPr>
            <w:r w:rsidRPr="005747ED">
              <w:rPr>
                <w:sz w:val="24"/>
                <w:szCs w:val="24"/>
              </w:rPr>
              <w:t>Is religion an important part of your life?</w:t>
            </w:r>
            <w:r>
              <w:rPr>
                <w:sz w:val="24"/>
                <w:szCs w:val="24"/>
              </w:rPr>
              <w:t xml:space="preserve">  [three options + NA + DK] </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2004</w:t>
            </w:r>
          </w:p>
        </w:tc>
        <w:tc>
          <w:tcPr>
            <w:tcW w:w="7745" w:type="dxa"/>
            <w:tcBorders>
              <w:left w:val="nil"/>
            </w:tcBorders>
          </w:tcPr>
          <w:p w:rsidR="00666899" w:rsidRDefault="00666899" w:rsidP="00666899">
            <w:pPr>
              <w:spacing w:line="276" w:lineRule="auto"/>
              <w:rPr>
                <w:sz w:val="24"/>
                <w:szCs w:val="24"/>
              </w:rPr>
            </w:pPr>
            <w:r w:rsidRPr="005747ED">
              <w:rPr>
                <w:sz w:val="24"/>
                <w:szCs w:val="24"/>
              </w:rPr>
              <w:t>Do you actively practise any religion now?</w:t>
            </w:r>
            <w:r>
              <w:rPr>
                <w:sz w:val="24"/>
                <w:szCs w:val="24"/>
              </w:rPr>
              <w:t xml:space="preserve">  [If ‘yes’] </w:t>
            </w:r>
            <w:r w:rsidRPr="005747ED">
              <w:rPr>
                <w:sz w:val="24"/>
                <w:szCs w:val="24"/>
              </w:rPr>
              <w:t>How often, if ever, do you attend any kind of religious service or meeting?</w:t>
            </w:r>
            <w:r>
              <w:rPr>
                <w:sz w:val="24"/>
                <w:szCs w:val="24"/>
              </w:rPr>
              <w:t>*</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r>
              <w:rPr>
                <w:sz w:val="24"/>
                <w:szCs w:val="24"/>
              </w:rPr>
              <w:t>2012</w:t>
            </w:r>
          </w:p>
        </w:tc>
        <w:tc>
          <w:tcPr>
            <w:tcW w:w="7745" w:type="dxa"/>
            <w:tcBorders>
              <w:left w:val="nil"/>
            </w:tcBorders>
          </w:tcPr>
          <w:p w:rsidR="00666899" w:rsidRDefault="00666899" w:rsidP="00666899">
            <w:pPr>
              <w:spacing w:line="276" w:lineRule="auto"/>
              <w:rPr>
                <w:sz w:val="24"/>
                <w:szCs w:val="24"/>
              </w:rPr>
            </w:pPr>
            <w:r w:rsidRPr="002E4E53">
              <w:rPr>
                <w:sz w:val="24"/>
                <w:szCs w:val="24"/>
              </w:rPr>
              <w:t>How often, if ever, do you attend any kind of religious service or meeting?</w:t>
            </w:r>
          </w:p>
        </w:tc>
      </w:tr>
      <w:tr w:rsidR="00666899" w:rsidTr="00666899">
        <w:tc>
          <w:tcPr>
            <w:tcW w:w="1271" w:type="dxa"/>
            <w:tcBorders>
              <w:top w:val="nil"/>
              <w:bottom w:val="nil"/>
              <w:right w:val="nil"/>
            </w:tcBorders>
          </w:tcPr>
          <w:p w:rsidR="00666899" w:rsidRDefault="00666899" w:rsidP="00666899">
            <w:pPr>
              <w:spacing w:line="276" w:lineRule="auto"/>
              <w:rPr>
                <w:sz w:val="24"/>
                <w:szCs w:val="24"/>
              </w:rPr>
            </w:pPr>
          </w:p>
        </w:tc>
        <w:tc>
          <w:tcPr>
            <w:tcW w:w="7745" w:type="dxa"/>
            <w:tcBorders>
              <w:left w:val="nil"/>
            </w:tcBorders>
          </w:tcPr>
          <w:p w:rsidR="00666899" w:rsidRDefault="00666899" w:rsidP="00666899">
            <w:pPr>
              <w:spacing w:line="276" w:lineRule="auto"/>
              <w:rPr>
                <w:sz w:val="24"/>
                <w:szCs w:val="24"/>
              </w:rPr>
            </w:pPr>
          </w:p>
        </w:tc>
      </w:tr>
      <w:tr w:rsidR="00666899" w:rsidTr="00666899">
        <w:tc>
          <w:tcPr>
            <w:tcW w:w="9016" w:type="dxa"/>
            <w:gridSpan w:val="2"/>
            <w:tcBorders>
              <w:top w:val="nil"/>
              <w:bottom w:val="nil"/>
            </w:tcBorders>
          </w:tcPr>
          <w:p w:rsidR="00666899" w:rsidRPr="00682004" w:rsidRDefault="00666899" w:rsidP="00666899">
            <w:pPr>
              <w:spacing w:line="276" w:lineRule="auto"/>
              <w:rPr>
                <w:i/>
                <w:sz w:val="24"/>
                <w:szCs w:val="24"/>
              </w:rPr>
            </w:pPr>
            <w:r w:rsidRPr="00682004">
              <w:rPr>
                <w:i/>
                <w:sz w:val="24"/>
                <w:szCs w:val="24"/>
              </w:rPr>
              <w:t>Belief</w:t>
            </w:r>
          </w:p>
        </w:tc>
      </w:tr>
      <w:tr w:rsidR="00666899" w:rsidTr="00666899">
        <w:tc>
          <w:tcPr>
            <w:tcW w:w="1271" w:type="dxa"/>
            <w:tcBorders>
              <w:top w:val="nil"/>
              <w:bottom w:val="single" w:sz="4" w:space="0" w:color="auto"/>
              <w:right w:val="nil"/>
            </w:tcBorders>
          </w:tcPr>
          <w:p w:rsidR="00666899" w:rsidRDefault="00666899" w:rsidP="00666899">
            <w:pPr>
              <w:spacing w:line="276" w:lineRule="auto"/>
              <w:rPr>
                <w:sz w:val="24"/>
                <w:szCs w:val="24"/>
              </w:rPr>
            </w:pPr>
            <w:r>
              <w:rPr>
                <w:sz w:val="24"/>
                <w:szCs w:val="24"/>
              </w:rPr>
              <w:t>2012</w:t>
            </w:r>
          </w:p>
        </w:tc>
        <w:tc>
          <w:tcPr>
            <w:tcW w:w="7745" w:type="dxa"/>
            <w:tcBorders>
              <w:left w:val="nil"/>
            </w:tcBorders>
          </w:tcPr>
          <w:p w:rsidR="00666899" w:rsidRDefault="00666899" w:rsidP="00666899">
            <w:pPr>
              <w:spacing w:line="276" w:lineRule="auto"/>
              <w:rPr>
                <w:sz w:val="24"/>
                <w:szCs w:val="24"/>
              </w:rPr>
            </w:pPr>
            <w:r w:rsidRPr="002E4E53">
              <w:rPr>
                <w:sz w:val="24"/>
                <w:szCs w:val="24"/>
              </w:rPr>
              <w:t>Which of these statements comes closest to expressing what you believe about God?</w:t>
            </w:r>
            <w:r>
              <w:rPr>
                <w:sz w:val="24"/>
                <w:szCs w:val="24"/>
              </w:rPr>
              <w:t xml:space="preserve">  [six options] </w:t>
            </w:r>
          </w:p>
          <w:p w:rsidR="00666899" w:rsidRDefault="00666899" w:rsidP="00666899">
            <w:pPr>
              <w:spacing w:line="276" w:lineRule="auto"/>
              <w:rPr>
                <w:sz w:val="24"/>
                <w:szCs w:val="24"/>
              </w:rPr>
            </w:pPr>
            <w:r w:rsidRPr="002E4E53">
              <w:rPr>
                <w:sz w:val="24"/>
                <w:szCs w:val="24"/>
              </w:rPr>
              <w:t>Do you believe in life after death?</w:t>
            </w:r>
            <w:r>
              <w:rPr>
                <w:sz w:val="24"/>
                <w:szCs w:val="24"/>
              </w:rPr>
              <w:t xml:space="preserve">  [four options] </w:t>
            </w:r>
          </w:p>
        </w:tc>
      </w:tr>
    </w:tbl>
    <w:p w:rsidR="00666899" w:rsidRDefault="00666899" w:rsidP="00666899">
      <w:pPr>
        <w:spacing w:after="0"/>
        <w:rPr>
          <w:sz w:val="24"/>
          <w:szCs w:val="24"/>
        </w:rPr>
      </w:pPr>
    </w:p>
    <w:p w:rsidR="00666899" w:rsidRDefault="00666899" w:rsidP="00666899">
      <w:pPr>
        <w:spacing w:after="0"/>
        <w:rPr>
          <w:sz w:val="24"/>
          <w:szCs w:val="24"/>
        </w:rPr>
      </w:pPr>
      <w:r w:rsidRPr="002E4E53">
        <w:rPr>
          <w:sz w:val="24"/>
          <w:szCs w:val="24"/>
        </w:rPr>
        <w:t>*</w:t>
      </w:r>
      <w:r>
        <w:rPr>
          <w:sz w:val="24"/>
          <w:szCs w:val="24"/>
        </w:rPr>
        <w:t xml:space="preserve"> Asked in a face-to-face interview; questions not so marked appeared on self-completion forms. </w:t>
      </w:r>
    </w:p>
    <w:p w:rsidR="00666899" w:rsidRDefault="00666899" w:rsidP="00666899">
      <w:pPr>
        <w:spacing w:after="0"/>
        <w:rPr>
          <w:sz w:val="24"/>
          <w:szCs w:val="24"/>
        </w:rPr>
      </w:pPr>
    </w:p>
    <w:p w:rsidR="00666899" w:rsidRPr="002E4E53" w:rsidRDefault="00666899" w:rsidP="00666899">
      <w:pPr>
        <w:spacing w:after="0"/>
        <w:rPr>
          <w:sz w:val="24"/>
          <w:szCs w:val="24"/>
        </w:rPr>
      </w:pPr>
    </w:p>
    <w:p w:rsidR="00666899" w:rsidRDefault="00666899">
      <w:pPr>
        <w:rPr>
          <w:sz w:val="24"/>
          <w:szCs w:val="24"/>
        </w:rPr>
      </w:pPr>
      <w:r>
        <w:rPr>
          <w:sz w:val="24"/>
          <w:szCs w:val="24"/>
        </w:rPr>
        <w:br w:type="page"/>
      </w:r>
    </w:p>
    <w:p w:rsidR="00745C61" w:rsidRDefault="00745C61" w:rsidP="00245C4D">
      <w:pPr>
        <w:spacing w:after="0"/>
        <w:rPr>
          <w:sz w:val="24"/>
          <w:szCs w:val="24"/>
        </w:rPr>
      </w:pPr>
    </w:p>
    <w:p w:rsidR="00745C61" w:rsidRDefault="00745C61" w:rsidP="00745C61">
      <w:pPr>
        <w:spacing w:after="0"/>
        <w:jc w:val="center"/>
        <w:rPr>
          <w:sz w:val="24"/>
          <w:szCs w:val="24"/>
        </w:rPr>
      </w:pPr>
    </w:p>
    <w:p w:rsidR="00245C4D" w:rsidRDefault="00745C61" w:rsidP="00745C61">
      <w:pPr>
        <w:spacing w:after="0"/>
        <w:jc w:val="center"/>
        <w:rPr>
          <w:sz w:val="24"/>
          <w:szCs w:val="24"/>
        </w:rPr>
      </w:pPr>
      <w:r>
        <w:rPr>
          <w:sz w:val="24"/>
          <w:szCs w:val="24"/>
        </w:rPr>
        <w:t xml:space="preserve">Table </w:t>
      </w:r>
      <w:r w:rsidR="00141251">
        <w:rPr>
          <w:sz w:val="24"/>
          <w:szCs w:val="24"/>
        </w:rPr>
        <w:t>2</w:t>
      </w:r>
      <w:r>
        <w:rPr>
          <w:sz w:val="24"/>
          <w:szCs w:val="24"/>
        </w:rPr>
        <w:t xml:space="preserve">: </w:t>
      </w:r>
      <w:r w:rsidR="00245C4D">
        <w:rPr>
          <w:sz w:val="24"/>
          <w:szCs w:val="24"/>
        </w:rPr>
        <w:t>Belonging to a religion at age 26 by importance of religion at age 16 (%)</w:t>
      </w:r>
    </w:p>
    <w:p w:rsidR="00245C4D" w:rsidRDefault="00245C4D" w:rsidP="00245C4D">
      <w:pPr>
        <w:spacing w:after="0"/>
        <w:rPr>
          <w:sz w:val="24"/>
          <w:szCs w:val="24"/>
        </w:rPr>
      </w:pPr>
    </w:p>
    <w:tbl>
      <w:tblPr>
        <w:tblW w:w="6190" w:type="dxa"/>
        <w:jc w:val="center"/>
        <w:tblBorders>
          <w:top w:val="single" w:sz="4" w:space="0" w:color="auto"/>
          <w:bottom w:val="single" w:sz="4" w:space="0" w:color="auto"/>
        </w:tblBorders>
        <w:tblLook w:val="04A0" w:firstRow="1" w:lastRow="0" w:firstColumn="1" w:lastColumn="0" w:noHBand="0" w:noVBand="1"/>
      </w:tblPr>
      <w:tblGrid>
        <w:gridCol w:w="2180"/>
        <w:gridCol w:w="960"/>
        <w:gridCol w:w="1405"/>
        <w:gridCol w:w="671"/>
        <w:gridCol w:w="14"/>
        <w:gridCol w:w="946"/>
        <w:gridCol w:w="14"/>
      </w:tblGrid>
      <w:tr w:rsidR="00245C4D" w:rsidRPr="00C90786" w:rsidTr="00CB65EB">
        <w:trPr>
          <w:trHeight w:val="288"/>
          <w:jc w:val="center"/>
        </w:trPr>
        <w:tc>
          <w:tcPr>
            <w:tcW w:w="2180" w:type="dxa"/>
            <w:tcBorders>
              <w:bottom w:val="nil"/>
            </w:tcBorders>
            <w:shd w:val="clear" w:color="auto" w:fill="auto"/>
            <w:noWrap/>
            <w:vAlign w:val="bottom"/>
            <w:hideMark/>
          </w:tcPr>
          <w:p w:rsidR="00245C4D" w:rsidRPr="00C90786" w:rsidRDefault="00245C4D" w:rsidP="00CB65EB">
            <w:pPr>
              <w:spacing w:after="0" w:line="240" w:lineRule="auto"/>
              <w:rPr>
                <w:rFonts w:ascii="Calibri" w:eastAsia="Times New Roman" w:hAnsi="Calibri" w:cs="Times New Roman"/>
                <w:color w:val="000000"/>
              </w:rPr>
            </w:pPr>
          </w:p>
        </w:tc>
        <w:tc>
          <w:tcPr>
            <w:tcW w:w="4010" w:type="dxa"/>
            <w:gridSpan w:val="6"/>
            <w:tcBorders>
              <w:bottom w:val="nil"/>
            </w:tcBorders>
            <w:shd w:val="clear" w:color="auto" w:fill="auto"/>
            <w:noWrap/>
            <w:vAlign w:val="bottom"/>
            <w:hideMark/>
          </w:tcPr>
          <w:p w:rsidR="00245C4D" w:rsidRPr="00C90786" w:rsidRDefault="00245C4D" w:rsidP="00CB65EB">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Belongs to a religion, age 26</w:t>
            </w:r>
          </w:p>
        </w:tc>
      </w:tr>
      <w:tr w:rsidR="00245C4D" w:rsidRPr="00C90786" w:rsidTr="00CB65EB">
        <w:trPr>
          <w:trHeight w:val="288"/>
          <w:jc w:val="center"/>
        </w:trPr>
        <w:tc>
          <w:tcPr>
            <w:tcW w:w="2180" w:type="dxa"/>
            <w:tcBorders>
              <w:top w:val="nil"/>
              <w:bottom w:val="single" w:sz="4" w:space="0" w:color="auto"/>
            </w:tcBorders>
            <w:shd w:val="clear" w:color="auto" w:fill="auto"/>
            <w:noWrap/>
            <w:vAlign w:val="bottom"/>
            <w:hideMark/>
          </w:tcPr>
          <w:p w:rsidR="00245C4D" w:rsidRPr="00C90786" w:rsidRDefault="00245C4D" w:rsidP="00CB65EB">
            <w:pPr>
              <w:spacing w:after="0" w:line="240" w:lineRule="auto"/>
              <w:rPr>
                <w:rFonts w:ascii="Calibri" w:eastAsia="Times New Roman" w:hAnsi="Calibri" w:cs="Times New Roman"/>
                <w:color w:val="000000"/>
              </w:rPr>
            </w:pPr>
            <w:r>
              <w:rPr>
                <w:rFonts w:ascii="Calibri" w:eastAsia="Times New Roman" w:hAnsi="Calibri" w:cs="Times New Roman"/>
                <w:color w:val="000000"/>
              </w:rPr>
              <w:t>Religion important, age 16</w:t>
            </w:r>
          </w:p>
        </w:tc>
        <w:tc>
          <w:tcPr>
            <w:tcW w:w="960" w:type="dxa"/>
            <w:tcBorders>
              <w:top w:val="nil"/>
              <w:bottom w:val="single" w:sz="4" w:space="0" w:color="auto"/>
            </w:tcBorders>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Yes</w:t>
            </w:r>
          </w:p>
        </w:tc>
        <w:tc>
          <w:tcPr>
            <w:tcW w:w="1405" w:type="dxa"/>
            <w:tcBorders>
              <w:top w:val="nil"/>
              <w:bottom w:val="single" w:sz="4" w:space="0" w:color="auto"/>
            </w:tcBorders>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No</w:t>
            </w:r>
          </w:p>
        </w:tc>
        <w:tc>
          <w:tcPr>
            <w:tcW w:w="685" w:type="dxa"/>
            <w:gridSpan w:val="2"/>
            <w:tcBorders>
              <w:top w:val="nil"/>
              <w:bottom w:val="single" w:sz="4" w:space="0" w:color="auto"/>
            </w:tcBorders>
            <w:shd w:val="clear" w:color="auto" w:fill="auto"/>
            <w:vAlign w:val="bottom"/>
          </w:tcPr>
          <w:p w:rsidR="00245C4D" w:rsidRPr="00C90786" w:rsidRDefault="00245C4D" w:rsidP="00CB65EB">
            <w:pPr>
              <w:spacing w:after="0" w:line="240" w:lineRule="auto"/>
              <w:jc w:val="center"/>
              <w:rPr>
                <w:rFonts w:ascii="Calibri" w:eastAsia="Times New Roman" w:hAnsi="Calibri" w:cs="Times New Roman"/>
                <w:color w:val="000000"/>
              </w:rPr>
            </w:pPr>
          </w:p>
        </w:tc>
        <w:tc>
          <w:tcPr>
            <w:tcW w:w="960" w:type="dxa"/>
            <w:gridSpan w:val="2"/>
            <w:tcBorders>
              <w:top w:val="nil"/>
              <w:bottom w:val="single" w:sz="4" w:space="0" w:color="auto"/>
            </w:tcBorders>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N</w:t>
            </w: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r w:rsidRPr="00C90786">
              <w:rPr>
                <w:rFonts w:ascii="Calibri" w:eastAsia="Times New Roman" w:hAnsi="Calibri" w:cs="Times New Roman"/>
                <w:color w:val="000000"/>
              </w:rPr>
              <w:t>Yes, very important</w:t>
            </w:r>
          </w:p>
        </w:tc>
        <w:tc>
          <w:tcPr>
            <w:tcW w:w="960"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86</w:t>
            </w:r>
          </w:p>
        </w:tc>
        <w:tc>
          <w:tcPr>
            <w:tcW w:w="1405"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1</w:t>
            </w:r>
            <w:r>
              <w:rPr>
                <w:rFonts w:ascii="Calibri" w:eastAsia="Times New Roman" w:hAnsi="Calibri" w:cs="Times New Roman"/>
                <w:color w:val="000000"/>
              </w:rPr>
              <w:t>4</w:t>
            </w:r>
          </w:p>
        </w:tc>
        <w:tc>
          <w:tcPr>
            <w:tcW w:w="671"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353</w:t>
            </w: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r w:rsidRPr="00C90786">
              <w:rPr>
                <w:rFonts w:ascii="Calibri" w:eastAsia="Times New Roman" w:hAnsi="Calibri" w:cs="Times New Roman"/>
                <w:color w:val="000000"/>
              </w:rPr>
              <w:t>Yes, quite important</w:t>
            </w:r>
          </w:p>
        </w:tc>
        <w:tc>
          <w:tcPr>
            <w:tcW w:w="960"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6</w:t>
            </w:r>
            <w:r>
              <w:rPr>
                <w:rFonts w:ascii="Calibri" w:eastAsia="Times New Roman" w:hAnsi="Calibri" w:cs="Times New Roman"/>
                <w:color w:val="000000"/>
              </w:rPr>
              <w:t>8</w:t>
            </w:r>
          </w:p>
        </w:tc>
        <w:tc>
          <w:tcPr>
            <w:tcW w:w="1405"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32</w:t>
            </w:r>
          </w:p>
        </w:tc>
        <w:tc>
          <w:tcPr>
            <w:tcW w:w="671"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924</w:t>
            </w: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r w:rsidRPr="00C90786">
              <w:rPr>
                <w:rFonts w:ascii="Calibri" w:eastAsia="Times New Roman" w:hAnsi="Calibri" w:cs="Times New Roman"/>
                <w:color w:val="000000"/>
              </w:rPr>
              <w:t>Don</w:t>
            </w:r>
            <w:r>
              <w:rPr>
                <w:rFonts w:ascii="Calibri" w:eastAsia="Times New Roman" w:hAnsi="Calibri" w:cs="Times New Roman"/>
                <w:color w:val="000000"/>
              </w:rPr>
              <w:t>’</w:t>
            </w:r>
            <w:r w:rsidRPr="00C90786">
              <w:rPr>
                <w:rFonts w:ascii="Calibri" w:eastAsia="Times New Roman" w:hAnsi="Calibri" w:cs="Times New Roman"/>
                <w:color w:val="000000"/>
              </w:rPr>
              <w:t>t know</w:t>
            </w:r>
          </w:p>
        </w:tc>
        <w:tc>
          <w:tcPr>
            <w:tcW w:w="960"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41</w:t>
            </w:r>
          </w:p>
        </w:tc>
        <w:tc>
          <w:tcPr>
            <w:tcW w:w="1405"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5</w:t>
            </w:r>
            <w:r>
              <w:rPr>
                <w:rFonts w:ascii="Calibri" w:eastAsia="Times New Roman" w:hAnsi="Calibri" w:cs="Times New Roman"/>
                <w:color w:val="000000"/>
              </w:rPr>
              <w:t>9</w:t>
            </w:r>
          </w:p>
        </w:tc>
        <w:tc>
          <w:tcPr>
            <w:tcW w:w="671"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238</w:t>
            </w: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r w:rsidRPr="00C90786">
              <w:rPr>
                <w:rFonts w:ascii="Calibri" w:eastAsia="Times New Roman" w:hAnsi="Calibri" w:cs="Times New Roman"/>
                <w:color w:val="000000"/>
              </w:rPr>
              <w:t>No, not important</w:t>
            </w:r>
          </w:p>
        </w:tc>
        <w:tc>
          <w:tcPr>
            <w:tcW w:w="960"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3</w:t>
            </w:r>
            <w:r>
              <w:rPr>
                <w:rFonts w:ascii="Calibri" w:eastAsia="Times New Roman" w:hAnsi="Calibri" w:cs="Times New Roman"/>
                <w:color w:val="000000"/>
              </w:rPr>
              <w:t>1</w:t>
            </w:r>
          </w:p>
        </w:tc>
        <w:tc>
          <w:tcPr>
            <w:tcW w:w="1405"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69</w:t>
            </w:r>
          </w:p>
        </w:tc>
        <w:tc>
          <w:tcPr>
            <w:tcW w:w="671"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2</w:t>
            </w:r>
            <w:r>
              <w:rPr>
                <w:rFonts w:ascii="Calibri" w:eastAsia="Times New Roman" w:hAnsi="Calibri" w:cs="Times New Roman"/>
                <w:i/>
                <w:color w:val="000000"/>
              </w:rPr>
              <w:t>,</w:t>
            </w:r>
            <w:r w:rsidRPr="00C90786">
              <w:rPr>
                <w:rFonts w:ascii="Calibri" w:eastAsia="Times New Roman" w:hAnsi="Calibri" w:cs="Times New Roman"/>
                <w:i/>
                <w:color w:val="000000"/>
              </w:rPr>
              <w:t>313</w:t>
            </w: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r w:rsidRPr="00C90786">
              <w:rPr>
                <w:rFonts w:ascii="Calibri" w:eastAsia="Times New Roman" w:hAnsi="Calibri" w:cs="Times New Roman"/>
                <w:color w:val="000000"/>
              </w:rPr>
              <w:t>Have no religion</w:t>
            </w:r>
          </w:p>
        </w:tc>
        <w:tc>
          <w:tcPr>
            <w:tcW w:w="960"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1</w:t>
            </w:r>
            <w:r>
              <w:rPr>
                <w:rFonts w:ascii="Calibri" w:eastAsia="Times New Roman" w:hAnsi="Calibri" w:cs="Times New Roman"/>
                <w:color w:val="000000"/>
              </w:rPr>
              <w:t>1</w:t>
            </w:r>
          </w:p>
        </w:tc>
        <w:tc>
          <w:tcPr>
            <w:tcW w:w="1405" w:type="dxa"/>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color w:val="000000"/>
              </w:rPr>
            </w:pPr>
            <w:r w:rsidRPr="00C90786">
              <w:rPr>
                <w:rFonts w:ascii="Calibri" w:eastAsia="Times New Roman" w:hAnsi="Calibri" w:cs="Times New Roman"/>
                <w:color w:val="000000"/>
              </w:rPr>
              <w:t>89</w:t>
            </w:r>
          </w:p>
        </w:tc>
        <w:tc>
          <w:tcPr>
            <w:tcW w:w="671" w:type="dxa"/>
            <w:shd w:val="clear" w:color="auto" w:fill="auto"/>
            <w:noWrap/>
            <w:vAlign w:val="bottom"/>
            <w:hideMark/>
          </w:tcPr>
          <w:p w:rsidR="00245C4D" w:rsidRPr="00C90786" w:rsidRDefault="00245C4D" w:rsidP="00814E55">
            <w:pPr>
              <w:spacing w:before="60" w:after="6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814E55">
            <w:pPr>
              <w:spacing w:before="60" w:after="6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395</w:t>
            </w: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CB65EB">
            <w:pPr>
              <w:spacing w:after="0" w:line="240" w:lineRule="auto"/>
              <w:rPr>
                <w:rFonts w:ascii="Calibri" w:eastAsia="Times New Roman" w:hAnsi="Calibri" w:cs="Times New Roman"/>
                <w:color w:val="000000"/>
              </w:rPr>
            </w:pPr>
          </w:p>
        </w:tc>
        <w:tc>
          <w:tcPr>
            <w:tcW w:w="960" w:type="dxa"/>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color w:val="000000"/>
              </w:rPr>
            </w:pPr>
          </w:p>
        </w:tc>
        <w:tc>
          <w:tcPr>
            <w:tcW w:w="1405" w:type="dxa"/>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color w:val="000000"/>
              </w:rPr>
            </w:pPr>
          </w:p>
        </w:tc>
        <w:tc>
          <w:tcPr>
            <w:tcW w:w="671" w:type="dxa"/>
            <w:shd w:val="clear" w:color="auto" w:fill="auto"/>
            <w:noWrap/>
            <w:vAlign w:val="bottom"/>
            <w:hideMark/>
          </w:tcPr>
          <w:p w:rsidR="00245C4D" w:rsidRPr="00C90786" w:rsidRDefault="00245C4D" w:rsidP="00CB65EB">
            <w:pPr>
              <w:spacing w:after="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i/>
                <w:color w:val="000000"/>
              </w:rPr>
            </w:pPr>
          </w:p>
        </w:tc>
      </w:tr>
      <w:tr w:rsidR="00245C4D" w:rsidRPr="00C90786" w:rsidTr="00CB65EB">
        <w:trPr>
          <w:gridAfter w:val="1"/>
          <w:wAfter w:w="14" w:type="dxa"/>
          <w:trHeight w:val="288"/>
          <w:jc w:val="center"/>
        </w:trPr>
        <w:tc>
          <w:tcPr>
            <w:tcW w:w="2180" w:type="dxa"/>
            <w:shd w:val="clear" w:color="auto" w:fill="auto"/>
            <w:noWrap/>
            <w:vAlign w:val="bottom"/>
            <w:hideMark/>
          </w:tcPr>
          <w:p w:rsidR="00245C4D" w:rsidRPr="00C90786" w:rsidRDefault="00245C4D" w:rsidP="00CB65EB">
            <w:pPr>
              <w:spacing w:after="0" w:line="240" w:lineRule="auto"/>
              <w:rPr>
                <w:rFonts w:ascii="Calibri" w:eastAsia="Times New Roman" w:hAnsi="Calibri" w:cs="Times New Roman"/>
                <w:color w:val="000000"/>
              </w:rPr>
            </w:pPr>
          </w:p>
        </w:tc>
        <w:tc>
          <w:tcPr>
            <w:tcW w:w="960" w:type="dxa"/>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1</w:t>
            </w:r>
            <w:r>
              <w:rPr>
                <w:rFonts w:ascii="Calibri" w:eastAsia="Times New Roman" w:hAnsi="Calibri" w:cs="Times New Roman"/>
                <w:i/>
                <w:color w:val="000000"/>
              </w:rPr>
              <w:t>,</w:t>
            </w:r>
            <w:r w:rsidRPr="00C90786">
              <w:rPr>
                <w:rFonts w:ascii="Calibri" w:eastAsia="Times New Roman" w:hAnsi="Calibri" w:cs="Times New Roman"/>
                <w:i/>
                <w:color w:val="000000"/>
              </w:rPr>
              <w:t>778</w:t>
            </w:r>
          </w:p>
        </w:tc>
        <w:tc>
          <w:tcPr>
            <w:tcW w:w="1405" w:type="dxa"/>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2</w:t>
            </w:r>
            <w:r>
              <w:rPr>
                <w:rFonts w:ascii="Calibri" w:eastAsia="Times New Roman" w:hAnsi="Calibri" w:cs="Times New Roman"/>
                <w:i/>
                <w:color w:val="000000"/>
              </w:rPr>
              <w:t>,</w:t>
            </w:r>
            <w:r w:rsidRPr="00C90786">
              <w:rPr>
                <w:rFonts w:ascii="Calibri" w:eastAsia="Times New Roman" w:hAnsi="Calibri" w:cs="Times New Roman"/>
                <w:i/>
                <w:color w:val="000000"/>
              </w:rPr>
              <w:t>445</w:t>
            </w:r>
          </w:p>
        </w:tc>
        <w:tc>
          <w:tcPr>
            <w:tcW w:w="671" w:type="dxa"/>
            <w:shd w:val="clear" w:color="auto" w:fill="auto"/>
            <w:noWrap/>
            <w:vAlign w:val="bottom"/>
            <w:hideMark/>
          </w:tcPr>
          <w:p w:rsidR="00245C4D" w:rsidRPr="00C90786" w:rsidRDefault="00245C4D" w:rsidP="00CB65EB">
            <w:pPr>
              <w:spacing w:after="0" w:line="240" w:lineRule="auto"/>
              <w:rPr>
                <w:rFonts w:ascii="Calibri" w:eastAsia="Times New Roman" w:hAnsi="Calibri" w:cs="Times New Roman"/>
                <w:color w:val="000000"/>
              </w:rPr>
            </w:pPr>
          </w:p>
        </w:tc>
        <w:tc>
          <w:tcPr>
            <w:tcW w:w="960" w:type="dxa"/>
            <w:gridSpan w:val="2"/>
            <w:shd w:val="clear" w:color="auto" w:fill="auto"/>
            <w:noWrap/>
            <w:vAlign w:val="bottom"/>
            <w:hideMark/>
          </w:tcPr>
          <w:p w:rsidR="00245C4D" w:rsidRPr="00C90786" w:rsidRDefault="00245C4D" w:rsidP="00CB65EB">
            <w:pPr>
              <w:spacing w:after="0" w:line="240" w:lineRule="auto"/>
              <w:jc w:val="right"/>
              <w:rPr>
                <w:rFonts w:ascii="Calibri" w:eastAsia="Times New Roman" w:hAnsi="Calibri" w:cs="Times New Roman"/>
                <w:i/>
                <w:color w:val="000000"/>
              </w:rPr>
            </w:pPr>
            <w:r w:rsidRPr="00C90786">
              <w:rPr>
                <w:rFonts w:ascii="Calibri" w:eastAsia="Times New Roman" w:hAnsi="Calibri" w:cs="Times New Roman"/>
                <w:i/>
                <w:color w:val="000000"/>
              </w:rPr>
              <w:t>4</w:t>
            </w:r>
            <w:r>
              <w:rPr>
                <w:rFonts w:ascii="Calibri" w:eastAsia="Times New Roman" w:hAnsi="Calibri" w:cs="Times New Roman"/>
                <w:i/>
                <w:color w:val="000000"/>
              </w:rPr>
              <w:t>,</w:t>
            </w:r>
            <w:r w:rsidRPr="00C90786">
              <w:rPr>
                <w:rFonts w:ascii="Calibri" w:eastAsia="Times New Roman" w:hAnsi="Calibri" w:cs="Times New Roman"/>
                <w:i/>
                <w:color w:val="000000"/>
              </w:rPr>
              <w:t>223</w:t>
            </w:r>
          </w:p>
        </w:tc>
      </w:tr>
    </w:tbl>
    <w:p w:rsidR="00245C4D" w:rsidRDefault="00245C4D" w:rsidP="00245C4D">
      <w:pPr>
        <w:spacing w:after="0"/>
        <w:rPr>
          <w:sz w:val="24"/>
          <w:szCs w:val="24"/>
        </w:rPr>
      </w:pPr>
    </w:p>
    <w:p w:rsidR="00245C4D" w:rsidRDefault="00245C4D" w:rsidP="00245C4D">
      <w:pPr>
        <w:spacing w:after="0"/>
        <w:rPr>
          <w:sz w:val="24"/>
          <w:szCs w:val="24"/>
        </w:rPr>
      </w:pPr>
    </w:p>
    <w:p w:rsidR="00245C4D" w:rsidRDefault="006C31CF" w:rsidP="00745C61">
      <w:pPr>
        <w:spacing w:after="0"/>
        <w:jc w:val="center"/>
        <w:rPr>
          <w:sz w:val="24"/>
          <w:szCs w:val="24"/>
        </w:rPr>
      </w:pPr>
      <w:r>
        <w:rPr>
          <w:sz w:val="24"/>
          <w:szCs w:val="24"/>
        </w:rPr>
        <w:br w:type="page"/>
      </w:r>
      <w:r w:rsidR="00245C4D">
        <w:rPr>
          <w:sz w:val="24"/>
          <w:szCs w:val="24"/>
        </w:rPr>
        <w:lastRenderedPageBreak/>
        <w:t xml:space="preserve">Table </w:t>
      </w:r>
      <w:r w:rsidR="00141251">
        <w:rPr>
          <w:sz w:val="24"/>
          <w:szCs w:val="24"/>
        </w:rPr>
        <w:t>3</w:t>
      </w:r>
      <w:r w:rsidR="00745C61">
        <w:rPr>
          <w:sz w:val="24"/>
          <w:szCs w:val="24"/>
        </w:rPr>
        <w:t>:</w:t>
      </w:r>
    </w:p>
    <w:p w:rsidR="00245C4D" w:rsidRDefault="00245C4D" w:rsidP="00245C4D">
      <w:pPr>
        <w:spacing w:after="0"/>
        <w:jc w:val="center"/>
        <w:rPr>
          <w:sz w:val="24"/>
          <w:szCs w:val="24"/>
        </w:rPr>
      </w:pPr>
      <w:r>
        <w:rPr>
          <w:sz w:val="24"/>
          <w:szCs w:val="24"/>
        </w:rPr>
        <w:t>‘</w:t>
      </w:r>
      <w:r w:rsidRPr="00CB7C94">
        <w:rPr>
          <w:sz w:val="24"/>
          <w:szCs w:val="24"/>
        </w:rPr>
        <w:t>Thinking first of your childhood, were you raised according to any particular religion?’</w:t>
      </w:r>
    </w:p>
    <w:p w:rsidR="00245C4D" w:rsidRPr="00CB7C94" w:rsidRDefault="00245C4D" w:rsidP="00245C4D">
      <w:pPr>
        <w:spacing w:after="0"/>
        <w:jc w:val="center"/>
        <w:rPr>
          <w:sz w:val="24"/>
          <w:szCs w:val="24"/>
        </w:rPr>
      </w:pPr>
      <w:r>
        <w:rPr>
          <w:sz w:val="24"/>
          <w:szCs w:val="24"/>
        </w:rPr>
        <w:t>Responses in 2004 and 2012</w:t>
      </w:r>
    </w:p>
    <w:p w:rsidR="00245C4D" w:rsidRDefault="00245C4D" w:rsidP="00245C4D">
      <w:pPr>
        <w:spacing w:after="0"/>
        <w:rPr>
          <w:sz w:val="24"/>
          <w:szCs w:val="24"/>
        </w:rPr>
      </w:pPr>
    </w:p>
    <w:p w:rsidR="00245C4D" w:rsidRDefault="00245C4D" w:rsidP="00245C4D">
      <w:pPr>
        <w:spacing w:after="0"/>
        <w:rPr>
          <w:sz w:val="24"/>
          <w:szCs w:val="24"/>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1023"/>
        <w:gridCol w:w="962"/>
        <w:gridCol w:w="1306"/>
        <w:gridCol w:w="1559"/>
      </w:tblGrid>
      <w:tr w:rsidR="00245C4D" w:rsidTr="00CB65EB">
        <w:trPr>
          <w:jc w:val="center"/>
        </w:trPr>
        <w:tc>
          <w:tcPr>
            <w:tcW w:w="1779" w:type="dxa"/>
            <w:tcBorders>
              <w:top w:val="single" w:sz="4" w:space="0" w:color="auto"/>
              <w:bottom w:val="nil"/>
            </w:tcBorders>
          </w:tcPr>
          <w:p w:rsidR="00245C4D" w:rsidRPr="006C31CF" w:rsidRDefault="00245C4D" w:rsidP="00CB65EB"/>
        </w:tc>
        <w:tc>
          <w:tcPr>
            <w:tcW w:w="3291" w:type="dxa"/>
            <w:gridSpan w:val="3"/>
            <w:tcBorders>
              <w:top w:val="single" w:sz="4" w:space="0" w:color="auto"/>
              <w:bottom w:val="nil"/>
            </w:tcBorders>
          </w:tcPr>
          <w:p w:rsidR="00245C4D" w:rsidRPr="006C31CF" w:rsidRDefault="00245C4D" w:rsidP="00CB65EB">
            <w:pPr>
              <w:jc w:val="center"/>
            </w:pPr>
            <w:r w:rsidRPr="006C31CF">
              <w:t>2012 response (%)</w:t>
            </w:r>
          </w:p>
        </w:tc>
        <w:tc>
          <w:tcPr>
            <w:tcW w:w="1559" w:type="dxa"/>
            <w:tcBorders>
              <w:top w:val="single" w:sz="4" w:space="0" w:color="auto"/>
              <w:bottom w:val="nil"/>
            </w:tcBorders>
          </w:tcPr>
          <w:p w:rsidR="00245C4D" w:rsidRPr="006C31CF" w:rsidRDefault="00245C4D" w:rsidP="00CB65EB">
            <w:pPr>
              <w:jc w:val="right"/>
              <w:rPr>
                <w:i/>
              </w:rPr>
            </w:pPr>
          </w:p>
        </w:tc>
      </w:tr>
      <w:tr w:rsidR="00245C4D" w:rsidTr="00CB65EB">
        <w:trPr>
          <w:jc w:val="center"/>
        </w:trPr>
        <w:tc>
          <w:tcPr>
            <w:tcW w:w="1779" w:type="dxa"/>
            <w:tcBorders>
              <w:top w:val="nil"/>
              <w:bottom w:val="single" w:sz="4" w:space="0" w:color="auto"/>
            </w:tcBorders>
          </w:tcPr>
          <w:p w:rsidR="00245C4D" w:rsidRPr="006C31CF" w:rsidRDefault="00245C4D" w:rsidP="00CB65EB">
            <w:r w:rsidRPr="006C31CF">
              <w:t>2004 response</w:t>
            </w:r>
          </w:p>
        </w:tc>
        <w:tc>
          <w:tcPr>
            <w:tcW w:w="1023" w:type="dxa"/>
            <w:tcBorders>
              <w:top w:val="nil"/>
              <w:bottom w:val="single" w:sz="4" w:space="0" w:color="auto"/>
            </w:tcBorders>
          </w:tcPr>
          <w:p w:rsidR="00245C4D" w:rsidRPr="006C31CF" w:rsidRDefault="00245C4D" w:rsidP="00CB65EB">
            <w:pPr>
              <w:jc w:val="right"/>
            </w:pPr>
            <w:r w:rsidRPr="006C31CF">
              <w:t xml:space="preserve">Yes </w:t>
            </w:r>
          </w:p>
        </w:tc>
        <w:tc>
          <w:tcPr>
            <w:tcW w:w="962" w:type="dxa"/>
            <w:tcBorders>
              <w:top w:val="nil"/>
              <w:bottom w:val="single" w:sz="4" w:space="0" w:color="auto"/>
            </w:tcBorders>
          </w:tcPr>
          <w:p w:rsidR="00245C4D" w:rsidRPr="006C31CF" w:rsidRDefault="00245C4D" w:rsidP="00CB65EB">
            <w:pPr>
              <w:jc w:val="right"/>
            </w:pPr>
            <w:r w:rsidRPr="006C31CF">
              <w:t xml:space="preserve">No </w:t>
            </w:r>
          </w:p>
        </w:tc>
        <w:tc>
          <w:tcPr>
            <w:tcW w:w="1306" w:type="dxa"/>
            <w:tcBorders>
              <w:top w:val="nil"/>
              <w:bottom w:val="single" w:sz="4" w:space="0" w:color="auto"/>
            </w:tcBorders>
          </w:tcPr>
          <w:p w:rsidR="00245C4D" w:rsidRPr="006C31CF" w:rsidRDefault="00245C4D" w:rsidP="00CB65EB">
            <w:pPr>
              <w:jc w:val="right"/>
            </w:pPr>
            <w:r w:rsidRPr="006C31CF">
              <w:t>Total</w:t>
            </w:r>
          </w:p>
        </w:tc>
        <w:tc>
          <w:tcPr>
            <w:tcW w:w="1559" w:type="dxa"/>
            <w:tcBorders>
              <w:top w:val="nil"/>
              <w:bottom w:val="single" w:sz="4" w:space="0" w:color="auto"/>
            </w:tcBorders>
          </w:tcPr>
          <w:p w:rsidR="00245C4D" w:rsidRPr="006C31CF" w:rsidRDefault="00245C4D" w:rsidP="00CB65EB">
            <w:pPr>
              <w:jc w:val="right"/>
              <w:rPr>
                <w:i/>
              </w:rPr>
            </w:pPr>
            <w:r w:rsidRPr="006C31CF">
              <w:rPr>
                <w:i/>
              </w:rPr>
              <w:t>N</w:t>
            </w:r>
          </w:p>
        </w:tc>
      </w:tr>
      <w:tr w:rsidR="00245C4D" w:rsidTr="00CB65EB">
        <w:trPr>
          <w:jc w:val="center"/>
        </w:trPr>
        <w:tc>
          <w:tcPr>
            <w:tcW w:w="1779" w:type="dxa"/>
            <w:tcBorders>
              <w:top w:val="single" w:sz="4" w:space="0" w:color="auto"/>
            </w:tcBorders>
          </w:tcPr>
          <w:p w:rsidR="00245C4D" w:rsidRPr="006C31CF" w:rsidRDefault="00245C4D" w:rsidP="00814E55">
            <w:pPr>
              <w:spacing w:before="60" w:after="60"/>
              <w:jc w:val="center"/>
            </w:pPr>
            <w:r w:rsidRPr="006C31CF">
              <w:t>Yes</w:t>
            </w:r>
          </w:p>
        </w:tc>
        <w:tc>
          <w:tcPr>
            <w:tcW w:w="1023" w:type="dxa"/>
            <w:tcBorders>
              <w:top w:val="single" w:sz="4" w:space="0" w:color="auto"/>
            </w:tcBorders>
          </w:tcPr>
          <w:p w:rsidR="00245C4D" w:rsidRPr="006C31CF" w:rsidRDefault="00245C4D" w:rsidP="00814E55">
            <w:pPr>
              <w:spacing w:before="60" w:after="60"/>
              <w:jc w:val="right"/>
            </w:pPr>
            <w:r w:rsidRPr="006C31CF">
              <w:t>90</w:t>
            </w:r>
          </w:p>
        </w:tc>
        <w:tc>
          <w:tcPr>
            <w:tcW w:w="962" w:type="dxa"/>
            <w:tcBorders>
              <w:top w:val="single" w:sz="4" w:space="0" w:color="auto"/>
            </w:tcBorders>
          </w:tcPr>
          <w:p w:rsidR="00245C4D" w:rsidRPr="006C31CF" w:rsidRDefault="00245C4D" w:rsidP="00814E55">
            <w:pPr>
              <w:spacing w:before="60" w:after="60"/>
              <w:jc w:val="right"/>
            </w:pPr>
            <w:r w:rsidRPr="006C31CF">
              <w:t>10</w:t>
            </w:r>
          </w:p>
        </w:tc>
        <w:tc>
          <w:tcPr>
            <w:tcW w:w="1306" w:type="dxa"/>
            <w:tcBorders>
              <w:top w:val="single" w:sz="4" w:space="0" w:color="auto"/>
            </w:tcBorders>
          </w:tcPr>
          <w:p w:rsidR="00245C4D" w:rsidRPr="006C31CF" w:rsidRDefault="00245C4D" w:rsidP="00814E55">
            <w:pPr>
              <w:spacing w:before="60" w:after="60"/>
              <w:jc w:val="right"/>
            </w:pPr>
            <w:r w:rsidRPr="006C31CF">
              <w:t>100</w:t>
            </w:r>
          </w:p>
        </w:tc>
        <w:tc>
          <w:tcPr>
            <w:tcW w:w="1559" w:type="dxa"/>
            <w:tcBorders>
              <w:top w:val="single" w:sz="4" w:space="0" w:color="auto"/>
            </w:tcBorders>
          </w:tcPr>
          <w:p w:rsidR="00245C4D" w:rsidRPr="006C31CF" w:rsidRDefault="00245C4D" w:rsidP="00814E55">
            <w:pPr>
              <w:spacing w:before="60" w:after="60"/>
              <w:jc w:val="right"/>
              <w:rPr>
                <w:i/>
              </w:rPr>
            </w:pPr>
            <w:r w:rsidRPr="006C31CF">
              <w:rPr>
                <w:i/>
              </w:rPr>
              <w:t>3,888</w:t>
            </w:r>
          </w:p>
        </w:tc>
      </w:tr>
      <w:tr w:rsidR="00245C4D" w:rsidTr="00CB65EB">
        <w:trPr>
          <w:jc w:val="center"/>
        </w:trPr>
        <w:tc>
          <w:tcPr>
            <w:tcW w:w="1779" w:type="dxa"/>
          </w:tcPr>
          <w:p w:rsidR="00245C4D" w:rsidRPr="006C31CF" w:rsidRDefault="00245C4D" w:rsidP="00814E55">
            <w:pPr>
              <w:spacing w:before="60" w:after="60"/>
              <w:jc w:val="center"/>
            </w:pPr>
            <w:r w:rsidRPr="006C31CF">
              <w:t>No</w:t>
            </w:r>
          </w:p>
        </w:tc>
        <w:tc>
          <w:tcPr>
            <w:tcW w:w="1023" w:type="dxa"/>
          </w:tcPr>
          <w:p w:rsidR="00245C4D" w:rsidRPr="006C31CF" w:rsidRDefault="00245C4D" w:rsidP="00814E55">
            <w:pPr>
              <w:spacing w:before="60" w:after="60"/>
              <w:jc w:val="right"/>
            </w:pPr>
            <w:r w:rsidRPr="006C31CF">
              <w:t>40</w:t>
            </w:r>
          </w:p>
        </w:tc>
        <w:tc>
          <w:tcPr>
            <w:tcW w:w="962" w:type="dxa"/>
          </w:tcPr>
          <w:p w:rsidR="00245C4D" w:rsidRPr="006C31CF" w:rsidRDefault="00245C4D" w:rsidP="00814E55">
            <w:pPr>
              <w:spacing w:before="60" w:after="60"/>
              <w:jc w:val="right"/>
            </w:pPr>
            <w:r w:rsidRPr="006C31CF">
              <w:t>60</w:t>
            </w:r>
          </w:p>
        </w:tc>
        <w:tc>
          <w:tcPr>
            <w:tcW w:w="1306" w:type="dxa"/>
          </w:tcPr>
          <w:p w:rsidR="00245C4D" w:rsidRPr="006C31CF" w:rsidRDefault="00245C4D" w:rsidP="00814E55">
            <w:pPr>
              <w:spacing w:before="60" w:after="60"/>
              <w:jc w:val="right"/>
            </w:pPr>
            <w:r w:rsidRPr="006C31CF">
              <w:t>100</w:t>
            </w:r>
          </w:p>
        </w:tc>
        <w:tc>
          <w:tcPr>
            <w:tcW w:w="1559" w:type="dxa"/>
          </w:tcPr>
          <w:p w:rsidR="00245C4D" w:rsidRPr="006C31CF" w:rsidRDefault="00245C4D" w:rsidP="00814E55">
            <w:pPr>
              <w:spacing w:before="60" w:after="60"/>
              <w:jc w:val="right"/>
              <w:rPr>
                <w:i/>
              </w:rPr>
            </w:pPr>
            <w:r w:rsidRPr="006C31CF">
              <w:rPr>
                <w:i/>
              </w:rPr>
              <w:t>3,070</w:t>
            </w:r>
          </w:p>
        </w:tc>
      </w:tr>
      <w:tr w:rsidR="00245C4D" w:rsidTr="00CB65EB">
        <w:trPr>
          <w:jc w:val="center"/>
        </w:trPr>
        <w:tc>
          <w:tcPr>
            <w:tcW w:w="1779" w:type="dxa"/>
          </w:tcPr>
          <w:p w:rsidR="00245C4D" w:rsidRPr="006C31CF" w:rsidRDefault="00245C4D" w:rsidP="00814E55">
            <w:pPr>
              <w:spacing w:before="60" w:after="60"/>
            </w:pPr>
          </w:p>
        </w:tc>
        <w:tc>
          <w:tcPr>
            <w:tcW w:w="1023" w:type="dxa"/>
          </w:tcPr>
          <w:p w:rsidR="00245C4D" w:rsidRPr="006C31CF" w:rsidRDefault="00245C4D" w:rsidP="00814E55">
            <w:pPr>
              <w:spacing w:before="60" w:after="60"/>
              <w:jc w:val="right"/>
            </w:pPr>
          </w:p>
        </w:tc>
        <w:tc>
          <w:tcPr>
            <w:tcW w:w="962" w:type="dxa"/>
          </w:tcPr>
          <w:p w:rsidR="00245C4D" w:rsidRPr="006C31CF" w:rsidRDefault="00245C4D" w:rsidP="00814E55">
            <w:pPr>
              <w:spacing w:before="60" w:after="60"/>
              <w:jc w:val="right"/>
            </w:pPr>
          </w:p>
        </w:tc>
        <w:tc>
          <w:tcPr>
            <w:tcW w:w="1306" w:type="dxa"/>
          </w:tcPr>
          <w:p w:rsidR="00245C4D" w:rsidRPr="006C31CF" w:rsidRDefault="00245C4D" w:rsidP="00814E55">
            <w:pPr>
              <w:spacing w:before="60" w:after="60"/>
              <w:jc w:val="right"/>
            </w:pPr>
          </w:p>
        </w:tc>
        <w:tc>
          <w:tcPr>
            <w:tcW w:w="1559" w:type="dxa"/>
          </w:tcPr>
          <w:p w:rsidR="00245C4D" w:rsidRPr="006C31CF" w:rsidRDefault="00245C4D" w:rsidP="00814E55">
            <w:pPr>
              <w:spacing w:before="60" w:after="60"/>
              <w:jc w:val="right"/>
              <w:rPr>
                <w:i/>
              </w:rPr>
            </w:pPr>
            <w:r w:rsidRPr="006C31CF">
              <w:rPr>
                <w:i/>
              </w:rPr>
              <w:t>6,958</w:t>
            </w:r>
          </w:p>
        </w:tc>
      </w:tr>
      <w:tr w:rsidR="00321AF0" w:rsidTr="00CB65EB">
        <w:trPr>
          <w:jc w:val="center"/>
        </w:trPr>
        <w:tc>
          <w:tcPr>
            <w:tcW w:w="1779" w:type="dxa"/>
          </w:tcPr>
          <w:p w:rsidR="00321AF0" w:rsidRPr="006C31CF" w:rsidRDefault="00321AF0" w:rsidP="00814E55">
            <w:pPr>
              <w:spacing w:before="60" w:after="60"/>
            </w:pPr>
          </w:p>
        </w:tc>
        <w:tc>
          <w:tcPr>
            <w:tcW w:w="1023" w:type="dxa"/>
          </w:tcPr>
          <w:p w:rsidR="00321AF0" w:rsidRPr="006C31CF" w:rsidRDefault="00321AF0" w:rsidP="00814E55">
            <w:pPr>
              <w:spacing w:before="60" w:after="60"/>
              <w:jc w:val="right"/>
            </w:pPr>
          </w:p>
        </w:tc>
        <w:tc>
          <w:tcPr>
            <w:tcW w:w="962" w:type="dxa"/>
          </w:tcPr>
          <w:p w:rsidR="00321AF0" w:rsidRPr="006C31CF" w:rsidRDefault="00321AF0" w:rsidP="00814E55">
            <w:pPr>
              <w:spacing w:before="60" w:after="60"/>
              <w:jc w:val="right"/>
            </w:pPr>
          </w:p>
        </w:tc>
        <w:tc>
          <w:tcPr>
            <w:tcW w:w="1306" w:type="dxa"/>
          </w:tcPr>
          <w:p w:rsidR="00321AF0" w:rsidRPr="006C31CF" w:rsidRDefault="00321AF0" w:rsidP="00814E55">
            <w:pPr>
              <w:spacing w:before="60" w:after="60"/>
              <w:jc w:val="right"/>
            </w:pPr>
          </w:p>
        </w:tc>
        <w:tc>
          <w:tcPr>
            <w:tcW w:w="1559" w:type="dxa"/>
          </w:tcPr>
          <w:p w:rsidR="00321AF0" w:rsidRPr="006C31CF" w:rsidRDefault="00321AF0" w:rsidP="00814E55">
            <w:pPr>
              <w:spacing w:before="60" w:after="60"/>
              <w:jc w:val="right"/>
              <w:rPr>
                <w:i/>
              </w:rPr>
            </w:pPr>
          </w:p>
        </w:tc>
      </w:tr>
      <w:tr w:rsidR="00321AF0" w:rsidTr="003939FF">
        <w:trPr>
          <w:jc w:val="center"/>
        </w:trPr>
        <w:tc>
          <w:tcPr>
            <w:tcW w:w="6629" w:type="dxa"/>
            <w:gridSpan w:val="5"/>
          </w:tcPr>
          <w:p w:rsidR="00321AF0" w:rsidRPr="00321AF0" w:rsidRDefault="00321AF0" w:rsidP="00321AF0">
            <w:pPr>
              <w:spacing w:before="60" w:after="60"/>
              <w:rPr>
                <w:i/>
              </w:rPr>
            </w:pPr>
            <w:r w:rsidRPr="00321AF0">
              <w:rPr>
                <w:i/>
                <w:sz w:val="24"/>
                <w:szCs w:val="24"/>
              </w:rPr>
              <w:t xml:space="preserve">Respondents who </w:t>
            </w:r>
            <w:r>
              <w:rPr>
                <w:i/>
                <w:sz w:val="24"/>
                <w:szCs w:val="24"/>
              </w:rPr>
              <w:t>had</w:t>
            </w:r>
            <w:r w:rsidRPr="00321AF0">
              <w:rPr>
                <w:i/>
                <w:sz w:val="24"/>
                <w:szCs w:val="24"/>
              </w:rPr>
              <w:t xml:space="preserve"> a religion in 2012</w:t>
            </w:r>
          </w:p>
        </w:tc>
      </w:tr>
      <w:tr w:rsidR="007A2D72" w:rsidTr="00CB65EB">
        <w:trPr>
          <w:jc w:val="center"/>
        </w:trPr>
        <w:tc>
          <w:tcPr>
            <w:tcW w:w="1779" w:type="dxa"/>
          </w:tcPr>
          <w:p w:rsidR="007A2D72" w:rsidRPr="006C31CF" w:rsidRDefault="007A2D72" w:rsidP="003939FF">
            <w:pPr>
              <w:spacing w:before="60" w:after="60"/>
              <w:jc w:val="center"/>
            </w:pPr>
            <w:r w:rsidRPr="006C31CF">
              <w:t>Yes</w:t>
            </w:r>
          </w:p>
        </w:tc>
        <w:tc>
          <w:tcPr>
            <w:tcW w:w="1023" w:type="dxa"/>
          </w:tcPr>
          <w:p w:rsidR="007A2D72" w:rsidRPr="006C31CF" w:rsidRDefault="007A2D72" w:rsidP="003939FF">
            <w:pPr>
              <w:spacing w:before="60" w:after="60"/>
              <w:jc w:val="right"/>
            </w:pPr>
            <w:r w:rsidRPr="006C31CF">
              <w:t>97</w:t>
            </w:r>
          </w:p>
        </w:tc>
        <w:tc>
          <w:tcPr>
            <w:tcW w:w="962" w:type="dxa"/>
          </w:tcPr>
          <w:p w:rsidR="007A2D72" w:rsidRPr="006C31CF" w:rsidRDefault="007A2D72" w:rsidP="003939FF">
            <w:pPr>
              <w:spacing w:before="60" w:after="60"/>
              <w:jc w:val="right"/>
            </w:pPr>
            <w:r w:rsidRPr="006C31CF">
              <w:t>3</w:t>
            </w:r>
          </w:p>
        </w:tc>
        <w:tc>
          <w:tcPr>
            <w:tcW w:w="1306" w:type="dxa"/>
          </w:tcPr>
          <w:p w:rsidR="007A2D72" w:rsidRPr="006C31CF" w:rsidRDefault="007A2D72" w:rsidP="003939FF">
            <w:pPr>
              <w:spacing w:before="60" w:after="60"/>
              <w:jc w:val="right"/>
            </w:pPr>
            <w:r w:rsidRPr="006C31CF">
              <w:t>100</w:t>
            </w:r>
          </w:p>
        </w:tc>
        <w:tc>
          <w:tcPr>
            <w:tcW w:w="1559" w:type="dxa"/>
          </w:tcPr>
          <w:p w:rsidR="007A2D72" w:rsidRPr="006C31CF" w:rsidRDefault="007A2D72" w:rsidP="003939FF">
            <w:pPr>
              <w:spacing w:before="60" w:after="60"/>
              <w:jc w:val="right"/>
              <w:rPr>
                <w:i/>
              </w:rPr>
            </w:pPr>
            <w:r w:rsidRPr="006C31CF">
              <w:rPr>
                <w:i/>
              </w:rPr>
              <w:t>2,585</w:t>
            </w:r>
          </w:p>
        </w:tc>
      </w:tr>
      <w:tr w:rsidR="007A2D72" w:rsidTr="00CB65EB">
        <w:trPr>
          <w:jc w:val="center"/>
        </w:trPr>
        <w:tc>
          <w:tcPr>
            <w:tcW w:w="1779" w:type="dxa"/>
          </w:tcPr>
          <w:p w:rsidR="007A2D72" w:rsidRPr="006C31CF" w:rsidRDefault="007A2D72" w:rsidP="003939FF">
            <w:pPr>
              <w:spacing w:before="60" w:after="60"/>
              <w:jc w:val="center"/>
            </w:pPr>
            <w:r w:rsidRPr="006C31CF">
              <w:t>No</w:t>
            </w:r>
          </w:p>
        </w:tc>
        <w:tc>
          <w:tcPr>
            <w:tcW w:w="1023" w:type="dxa"/>
          </w:tcPr>
          <w:p w:rsidR="007A2D72" w:rsidRPr="006C31CF" w:rsidRDefault="007A2D72" w:rsidP="003939FF">
            <w:pPr>
              <w:spacing w:before="60" w:after="60"/>
              <w:jc w:val="right"/>
            </w:pPr>
            <w:r w:rsidRPr="006C31CF">
              <w:t>76</w:t>
            </w:r>
          </w:p>
        </w:tc>
        <w:tc>
          <w:tcPr>
            <w:tcW w:w="962" w:type="dxa"/>
          </w:tcPr>
          <w:p w:rsidR="007A2D72" w:rsidRPr="006C31CF" w:rsidRDefault="007A2D72" w:rsidP="003939FF">
            <w:pPr>
              <w:spacing w:before="60" w:after="60"/>
              <w:jc w:val="right"/>
            </w:pPr>
            <w:r w:rsidRPr="006C31CF">
              <w:t>24</w:t>
            </w:r>
          </w:p>
        </w:tc>
        <w:tc>
          <w:tcPr>
            <w:tcW w:w="1306" w:type="dxa"/>
          </w:tcPr>
          <w:p w:rsidR="007A2D72" w:rsidRPr="006C31CF" w:rsidRDefault="007A2D72" w:rsidP="003939FF">
            <w:pPr>
              <w:spacing w:before="60" w:after="60"/>
              <w:jc w:val="right"/>
            </w:pPr>
            <w:r w:rsidRPr="006C31CF">
              <w:t>100</w:t>
            </w:r>
          </w:p>
        </w:tc>
        <w:tc>
          <w:tcPr>
            <w:tcW w:w="1559" w:type="dxa"/>
          </w:tcPr>
          <w:p w:rsidR="007A2D72" w:rsidRPr="006C31CF" w:rsidRDefault="007A2D72" w:rsidP="003939FF">
            <w:pPr>
              <w:spacing w:before="60" w:after="60"/>
              <w:jc w:val="right"/>
              <w:rPr>
                <w:i/>
              </w:rPr>
            </w:pPr>
            <w:r w:rsidRPr="006C31CF">
              <w:rPr>
                <w:i/>
              </w:rPr>
              <w:t>929</w:t>
            </w:r>
          </w:p>
        </w:tc>
      </w:tr>
      <w:tr w:rsidR="007A2D72" w:rsidTr="00CB65EB">
        <w:trPr>
          <w:jc w:val="center"/>
        </w:trPr>
        <w:tc>
          <w:tcPr>
            <w:tcW w:w="1779" w:type="dxa"/>
          </w:tcPr>
          <w:p w:rsidR="007A2D72" w:rsidRPr="006C31CF" w:rsidRDefault="007A2D72" w:rsidP="003939FF">
            <w:pPr>
              <w:spacing w:before="60" w:after="60"/>
            </w:pPr>
          </w:p>
        </w:tc>
        <w:tc>
          <w:tcPr>
            <w:tcW w:w="1023" w:type="dxa"/>
          </w:tcPr>
          <w:p w:rsidR="007A2D72" w:rsidRPr="006C31CF" w:rsidRDefault="007A2D72" w:rsidP="003939FF">
            <w:pPr>
              <w:spacing w:before="60" w:after="60"/>
              <w:jc w:val="right"/>
            </w:pPr>
          </w:p>
        </w:tc>
        <w:tc>
          <w:tcPr>
            <w:tcW w:w="962" w:type="dxa"/>
          </w:tcPr>
          <w:p w:rsidR="007A2D72" w:rsidRPr="006C31CF" w:rsidRDefault="007A2D72" w:rsidP="003939FF">
            <w:pPr>
              <w:spacing w:before="60" w:after="60"/>
              <w:jc w:val="right"/>
            </w:pPr>
          </w:p>
        </w:tc>
        <w:tc>
          <w:tcPr>
            <w:tcW w:w="1306" w:type="dxa"/>
          </w:tcPr>
          <w:p w:rsidR="007A2D72" w:rsidRPr="006C31CF" w:rsidRDefault="007A2D72" w:rsidP="003939FF">
            <w:pPr>
              <w:spacing w:before="60" w:after="60"/>
              <w:jc w:val="right"/>
            </w:pPr>
          </w:p>
        </w:tc>
        <w:tc>
          <w:tcPr>
            <w:tcW w:w="1559" w:type="dxa"/>
          </w:tcPr>
          <w:p w:rsidR="007A2D72" w:rsidRPr="006C31CF" w:rsidRDefault="007A2D72" w:rsidP="003939FF">
            <w:pPr>
              <w:spacing w:before="60" w:after="60"/>
              <w:jc w:val="right"/>
              <w:rPr>
                <w:i/>
              </w:rPr>
            </w:pPr>
            <w:r w:rsidRPr="006C31CF">
              <w:rPr>
                <w:i/>
              </w:rPr>
              <w:t>3,514</w:t>
            </w:r>
          </w:p>
        </w:tc>
      </w:tr>
      <w:tr w:rsidR="007A2D72" w:rsidTr="00CB65EB">
        <w:trPr>
          <w:jc w:val="center"/>
        </w:trPr>
        <w:tc>
          <w:tcPr>
            <w:tcW w:w="1779" w:type="dxa"/>
          </w:tcPr>
          <w:p w:rsidR="007A2D72" w:rsidRPr="006C31CF" w:rsidRDefault="007A2D72" w:rsidP="00814E55">
            <w:pPr>
              <w:spacing w:before="60" w:after="60"/>
            </w:pPr>
          </w:p>
        </w:tc>
        <w:tc>
          <w:tcPr>
            <w:tcW w:w="1023" w:type="dxa"/>
          </w:tcPr>
          <w:p w:rsidR="007A2D72" w:rsidRPr="006C31CF" w:rsidRDefault="007A2D72" w:rsidP="00814E55">
            <w:pPr>
              <w:spacing w:before="60" w:after="60"/>
              <w:jc w:val="right"/>
            </w:pPr>
          </w:p>
        </w:tc>
        <w:tc>
          <w:tcPr>
            <w:tcW w:w="962" w:type="dxa"/>
          </w:tcPr>
          <w:p w:rsidR="007A2D72" w:rsidRPr="006C31CF" w:rsidRDefault="007A2D72" w:rsidP="00814E55">
            <w:pPr>
              <w:spacing w:before="60" w:after="60"/>
              <w:jc w:val="right"/>
            </w:pPr>
          </w:p>
        </w:tc>
        <w:tc>
          <w:tcPr>
            <w:tcW w:w="1306" w:type="dxa"/>
          </w:tcPr>
          <w:p w:rsidR="007A2D72" w:rsidRPr="006C31CF" w:rsidRDefault="007A2D72" w:rsidP="00814E55">
            <w:pPr>
              <w:spacing w:before="60" w:after="60"/>
              <w:jc w:val="right"/>
            </w:pPr>
          </w:p>
        </w:tc>
        <w:tc>
          <w:tcPr>
            <w:tcW w:w="1559" w:type="dxa"/>
          </w:tcPr>
          <w:p w:rsidR="007A2D72" w:rsidRPr="006C31CF" w:rsidRDefault="007A2D72" w:rsidP="00814E55">
            <w:pPr>
              <w:spacing w:before="60" w:after="60"/>
              <w:jc w:val="right"/>
              <w:rPr>
                <w:i/>
              </w:rPr>
            </w:pPr>
          </w:p>
        </w:tc>
      </w:tr>
      <w:tr w:rsidR="00321AF0" w:rsidTr="003939FF">
        <w:trPr>
          <w:jc w:val="center"/>
        </w:trPr>
        <w:tc>
          <w:tcPr>
            <w:tcW w:w="6629" w:type="dxa"/>
            <w:gridSpan w:val="5"/>
          </w:tcPr>
          <w:p w:rsidR="00321AF0" w:rsidRPr="00321AF0" w:rsidRDefault="00321AF0" w:rsidP="00321AF0">
            <w:pPr>
              <w:spacing w:before="60" w:after="60"/>
            </w:pPr>
            <w:r w:rsidRPr="00321AF0">
              <w:rPr>
                <w:i/>
                <w:sz w:val="24"/>
                <w:szCs w:val="24"/>
              </w:rPr>
              <w:t xml:space="preserve">Respondents who </w:t>
            </w:r>
            <w:r>
              <w:rPr>
                <w:i/>
                <w:sz w:val="24"/>
                <w:szCs w:val="24"/>
              </w:rPr>
              <w:t>had</w:t>
            </w:r>
            <w:r w:rsidRPr="00321AF0">
              <w:rPr>
                <w:i/>
                <w:sz w:val="24"/>
                <w:szCs w:val="24"/>
              </w:rPr>
              <w:t xml:space="preserve"> </w:t>
            </w:r>
            <w:r>
              <w:rPr>
                <w:i/>
                <w:sz w:val="24"/>
                <w:szCs w:val="24"/>
              </w:rPr>
              <w:t>no</w:t>
            </w:r>
            <w:r w:rsidRPr="00321AF0">
              <w:rPr>
                <w:i/>
                <w:sz w:val="24"/>
                <w:szCs w:val="24"/>
              </w:rPr>
              <w:t xml:space="preserve"> religion in 2012</w:t>
            </w:r>
          </w:p>
        </w:tc>
      </w:tr>
      <w:tr w:rsidR="007A2D72" w:rsidTr="00CB65EB">
        <w:trPr>
          <w:jc w:val="center"/>
        </w:trPr>
        <w:tc>
          <w:tcPr>
            <w:tcW w:w="1779" w:type="dxa"/>
          </w:tcPr>
          <w:p w:rsidR="007A2D72" w:rsidRPr="006C31CF" w:rsidRDefault="007A2D72" w:rsidP="003939FF">
            <w:pPr>
              <w:spacing w:before="60" w:after="60"/>
              <w:jc w:val="center"/>
            </w:pPr>
            <w:r w:rsidRPr="006C31CF">
              <w:t>Yes</w:t>
            </w:r>
          </w:p>
        </w:tc>
        <w:tc>
          <w:tcPr>
            <w:tcW w:w="1023" w:type="dxa"/>
          </w:tcPr>
          <w:p w:rsidR="007A2D72" w:rsidRPr="006C31CF" w:rsidRDefault="007A2D72" w:rsidP="003939FF">
            <w:pPr>
              <w:spacing w:before="60" w:after="60"/>
              <w:jc w:val="right"/>
            </w:pPr>
            <w:r w:rsidRPr="006C31CF">
              <w:t>76</w:t>
            </w:r>
          </w:p>
        </w:tc>
        <w:tc>
          <w:tcPr>
            <w:tcW w:w="962" w:type="dxa"/>
          </w:tcPr>
          <w:p w:rsidR="007A2D72" w:rsidRPr="006C31CF" w:rsidRDefault="007A2D72" w:rsidP="003939FF">
            <w:pPr>
              <w:spacing w:before="60" w:after="60"/>
              <w:jc w:val="right"/>
            </w:pPr>
            <w:r w:rsidRPr="006C31CF">
              <w:t>24</w:t>
            </w:r>
          </w:p>
        </w:tc>
        <w:tc>
          <w:tcPr>
            <w:tcW w:w="1306" w:type="dxa"/>
          </w:tcPr>
          <w:p w:rsidR="007A2D72" w:rsidRPr="006C31CF" w:rsidRDefault="007A2D72" w:rsidP="003939FF">
            <w:pPr>
              <w:spacing w:before="60" w:after="60"/>
              <w:jc w:val="right"/>
            </w:pPr>
            <w:r w:rsidRPr="006C31CF">
              <w:t>100</w:t>
            </w:r>
          </w:p>
        </w:tc>
        <w:tc>
          <w:tcPr>
            <w:tcW w:w="1559" w:type="dxa"/>
          </w:tcPr>
          <w:p w:rsidR="007A2D72" w:rsidRPr="006C31CF" w:rsidRDefault="007A2D72" w:rsidP="003939FF">
            <w:pPr>
              <w:spacing w:before="60" w:after="60"/>
              <w:jc w:val="right"/>
              <w:rPr>
                <w:i/>
              </w:rPr>
            </w:pPr>
            <w:r w:rsidRPr="006C31CF">
              <w:rPr>
                <w:i/>
              </w:rPr>
              <w:t>1,263</w:t>
            </w:r>
          </w:p>
        </w:tc>
      </w:tr>
      <w:tr w:rsidR="007A2D72" w:rsidTr="00CB65EB">
        <w:trPr>
          <w:jc w:val="center"/>
        </w:trPr>
        <w:tc>
          <w:tcPr>
            <w:tcW w:w="1779" w:type="dxa"/>
          </w:tcPr>
          <w:p w:rsidR="007A2D72" w:rsidRPr="006C31CF" w:rsidRDefault="007A2D72" w:rsidP="003939FF">
            <w:pPr>
              <w:spacing w:before="60" w:after="60"/>
              <w:jc w:val="center"/>
            </w:pPr>
            <w:r w:rsidRPr="006C31CF">
              <w:t>No</w:t>
            </w:r>
          </w:p>
        </w:tc>
        <w:tc>
          <w:tcPr>
            <w:tcW w:w="1023" w:type="dxa"/>
          </w:tcPr>
          <w:p w:rsidR="007A2D72" w:rsidRPr="006C31CF" w:rsidRDefault="007A2D72" w:rsidP="003939FF">
            <w:pPr>
              <w:spacing w:before="60" w:after="60"/>
              <w:jc w:val="right"/>
            </w:pPr>
            <w:r w:rsidRPr="006C31CF">
              <w:t>25</w:t>
            </w:r>
          </w:p>
        </w:tc>
        <w:tc>
          <w:tcPr>
            <w:tcW w:w="962" w:type="dxa"/>
          </w:tcPr>
          <w:p w:rsidR="007A2D72" w:rsidRPr="006C31CF" w:rsidRDefault="007A2D72" w:rsidP="003939FF">
            <w:pPr>
              <w:spacing w:before="60" w:after="60"/>
              <w:jc w:val="right"/>
            </w:pPr>
            <w:r w:rsidRPr="006C31CF">
              <w:t>75</w:t>
            </w:r>
          </w:p>
        </w:tc>
        <w:tc>
          <w:tcPr>
            <w:tcW w:w="1306" w:type="dxa"/>
          </w:tcPr>
          <w:p w:rsidR="007A2D72" w:rsidRPr="006C31CF" w:rsidRDefault="007A2D72" w:rsidP="003939FF">
            <w:pPr>
              <w:spacing w:before="60" w:after="60"/>
              <w:jc w:val="right"/>
            </w:pPr>
            <w:r w:rsidRPr="006C31CF">
              <w:t>100</w:t>
            </w:r>
          </w:p>
        </w:tc>
        <w:tc>
          <w:tcPr>
            <w:tcW w:w="1559" w:type="dxa"/>
          </w:tcPr>
          <w:p w:rsidR="007A2D72" w:rsidRPr="006C31CF" w:rsidRDefault="007A2D72" w:rsidP="003939FF">
            <w:pPr>
              <w:spacing w:before="60" w:after="60"/>
              <w:jc w:val="right"/>
              <w:rPr>
                <w:i/>
              </w:rPr>
            </w:pPr>
            <w:r w:rsidRPr="006C31CF">
              <w:rPr>
                <w:i/>
              </w:rPr>
              <w:t>2,121</w:t>
            </w:r>
          </w:p>
        </w:tc>
      </w:tr>
      <w:tr w:rsidR="007A2D72" w:rsidTr="00CB65EB">
        <w:trPr>
          <w:jc w:val="center"/>
        </w:trPr>
        <w:tc>
          <w:tcPr>
            <w:tcW w:w="1779" w:type="dxa"/>
          </w:tcPr>
          <w:p w:rsidR="007A2D72" w:rsidRPr="006C31CF" w:rsidRDefault="007A2D72" w:rsidP="003939FF">
            <w:pPr>
              <w:spacing w:before="60" w:after="60"/>
            </w:pPr>
          </w:p>
        </w:tc>
        <w:tc>
          <w:tcPr>
            <w:tcW w:w="1023" w:type="dxa"/>
          </w:tcPr>
          <w:p w:rsidR="007A2D72" w:rsidRPr="006C31CF" w:rsidRDefault="007A2D72" w:rsidP="003939FF">
            <w:pPr>
              <w:spacing w:before="60" w:after="60"/>
              <w:jc w:val="right"/>
            </w:pPr>
          </w:p>
        </w:tc>
        <w:tc>
          <w:tcPr>
            <w:tcW w:w="962" w:type="dxa"/>
          </w:tcPr>
          <w:p w:rsidR="007A2D72" w:rsidRPr="006C31CF" w:rsidRDefault="007A2D72" w:rsidP="003939FF">
            <w:pPr>
              <w:spacing w:before="60" w:after="60"/>
              <w:jc w:val="right"/>
            </w:pPr>
          </w:p>
        </w:tc>
        <w:tc>
          <w:tcPr>
            <w:tcW w:w="1306" w:type="dxa"/>
          </w:tcPr>
          <w:p w:rsidR="007A2D72" w:rsidRPr="006C31CF" w:rsidRDefault="007A2D72" w:rsidP="003939FF">
            <w:pPr>
              <w:spacing w:before="60" w:after="60"/>
              <w:jc w:val="right"/>
            </w:pPr>
          </w:p>
        </w:tc>
        <w:tc>
          <w:tcPr>
            <w:tcW w:w="1559" w:type="dxa"/>
          </w:tcPr>
          <w:p w:rsidR="007A2D72" w:rsidRPr="006C31CF" w:rsidRDefault="007A2D72" w:rsidP="003939FF">
            <w:pPr>
              <w:spacing w:before="60" w:after="60"/>
              <w:jc w:val="right"/>
              <w:rPr>
                <w:i/>
              </w:rPr>
            </w:pPr>
            <w:r w:rsidRPr="006C31CF">
              <w:rPr>
                <w:i/>
              </w:rPr>
              <w:t>3,384</w:t>
            </w:r>
          </w:p>
        </w:tc>
      </w:tr>
    </w:tbl>
    <w:p w:rsidR="00245C4D" w:rsidRDefault="00245C4D" w:rsidP="00245C4D">
      <w:pPr>
        <w:spacing w:after="0"/>
        <w:rPr>
          <w:sz w:val="24"/>
          <w:szCs w:val="24"/>
        </w:rPr>
      </w:pPr>
    </w:p>
    <w:p w:rsidR="00245C4D" w:rsidRDefault="00245C4D" w:rsidP="00245C4D">
      <w:pPr>
        <w:spacing w:after="0"/>
        <w:rPr>
          <w:sz w:val="24"/>
          <w:szCs w:val="24"/>
        </w:rPr>
      </w:pPr>
    </w:p>
    <w:p w:rsidR="00843739" w:rsidRDefault="00843739" w:rsidP="00F500DB">
      <w:pPr>
        <w:spacing w:after="0"/>
        <w:rPr>
          <w:sz w:val="24"/>
          <w:szCs w:val="24"/>
        </w:rPr>
      </w:pPr>
    </w:p>
    <w:p w:rsidR="00C65314" w:rsidRDefault="00C65314" w:rsidP="00C65314">
      <w:pPr>
        <w:spacing w:after="0"/>
        <w:rPr>
          <w:sz w:val="24"/>
          <w:szCs w:val="24"/>
        </w:rPr>
      </w:pPr>
    </w:p>
    <w:p w:rsidR="00C65314" w:rsidRDefault="00C65314" w:rsidP="00C65314">
      <w:pPr>
        <w:spacing w:after="0"/>
        <w:jc w:val="center"/>
        <w:rPr>
          <w:sz w:val="24"/>
          <w:szCs w:val="24"/>
        </w:rPr>
      </w:pPr>
      <w:r>
        <w:rPr>
          <w:sz w:val="24"/>
          <w:szCs w:val="24"/>
        </w:rPr>
        <w:t xml:space="preserve">Table </w:t>
      </w:r>
      <w:r w:rsidR="00141251">
        <w:rPr>
          <w:sz w:val="24"/>
          <w:szCs w:val="24"/>
        </w:rPr>
        <w:t>4</w:t>
      </w:r>
      <w:r w:rsidR="00745C61">
        <w:rPr>
          <w:sz w:val="24"/>
          <w:szCs w:val="24"/>
        </w:rPr>
        <w:t>:</w:t>
      </w:r>
    </w:p>
    <w:p w:rsidR="00C65314" w:rsidRDefault="00C65314" w:rsidP="00C65314">
      <w:pPr>
        <w:spacing w:after="0"/>
        <w:jc w:val="center"/>
        <w:rPr>
          <w:sz w:val="24"/>
          <w:szCs w:val="24"/>
        </w:rPr>
      </w:pPr>
      <w:r w:rsidRPr="00236D27">
        <w:rPr>
          <w:sz w:val="24"/>
          <w:szCs w:val="24"/>
        </w:rPr>
        <w:t>“Do you regard yourself as belonging to any particular religion?”</w:t>
      </w:r>
      <w:r>
        <w:rPr>
          <w:sz w:val="24"/>
          <w:szCs w:val="24"/>
        </w:rPr>
        <w:t xml:space="preserve"> (1996)</w:t>
      </w:r>
    </w:p>
    <w:p w:rsidR="00C65314" w:rsidRDefault="00C65314" w:rsidP="00C65314">
      <w:pPr>
        <w:spacing w:after="0"/>
        <w:jc w:val="center"/>
        <w:rPr>
          <w:sz w:val="24"/>
          <w:szCs w:val="24"/>
        </w:rPr>
      </w:pPr>
      <w:r>
        <w:rPr>
          <w:sz w:val="24"/>
          <w:szCs w:val="24"/>
        </w:rPr>
        <w:t>“</w:t>
      </w:r>
      <w:r w:rsidRPr="0007464D">
        <w:rPr>
          <w:sz w:val="24"/>
          <w:szCs w:val="24"/>
        </w:rPr>
        <w:t>Do you now see yourself as belonging to any particular religion?</w:t>
      </w:r>
      <w:r>
        <w:rPr>
          <w:sz w:val="24"/>
          <w:szCs w:val="24"/>
        </w:rPr>
        <w:t>” (2012)</w:t>
      </w:r>
    </w:p>
    <w:p w:rsidR="00C65314" w:rsidRPr="00CB7C94" w:rsidRDefault="00C65314" w:rsidP="00C65314">
      <w:pPr>
        <w:spacing w:after="0"/>
        <w:jc w:val="center"/>
        <w:rPr>
          <w:sz w:val="24"/>
          <w:szCs w:val="24"/>
        </w:rPr>
      </w:pPr>
      <w:r>
        <w:rPr>
          <w:sz w:val="24"/>
          <w:szCs w:val="24"/>
        </w:rPr>
        <w:t>Responses in 1996 and 2012</w:t>
      </w:r>
    </w:p>
    <w:p w:rsidR="00C65314" w:rsidRDefault="00C65314" w:rsidP="00C65314">
      <w:pPr>
        <w:spacing w:after="0"/>
        <w:rPr>
          <w:sz w:val="24"/>
          <w:szCs w:val="24"/>
        </w:rPr>
      </w:pPr>
    </w:p>
    <w:p w:rsidR="00C65314" w:rsidRDefault="00C65314" w:rsidP="00C65314">
      <w:pPr>
        <w:spacing w:after="0"/>
        <w:rPr>
          <w:sz w:val="24"/>
          <w:szCs w:val="24"/>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1023"/>
        <w:gridCol w:w="962"/>
        <w:gridCol w:w="1306"/>
        <w:gridCol w:w="1559"/>
      </w:tblGrid>
      <w:tr w:rsidR="00C65314" w:rsidTr="00CB65EB">
        <w:trPr>
          <w:jc w:val="center"/>
        </w:trPr>
        <w:tc>
          <w:tcPr>
            <w:tcW w:w="1779" w:type="dxa"/>
            <w:tcBorders>
              <w:top w:val="single" w:sz="4" w:space="0" w:color="auto"/>
              <w:bottom w:val="nil"/>
            </w:tcBorders>
          </w:tcPr>
          <w:p w:rsidR="00C65314" w:rsidRPr="006C31CF" w:rsidRDefault="00C65314" w:rsidP="00CB65EB"/>
        </w:tc>
        <w:tc>
          <w:tcPr>
            <w:tcW w:w="3291" w:type="dxa"/>
            <w:gridSpan w:val="3"/>
            <w:tcBorders>
              <w:top w:val="single" w:sz="4" w:space="0" w:color="auto"/>
              <w:bottom w:val="nil"/>
            </w:tcBorders>
          </w:tcPr>
          <w:p w:rsidR="00C65314" w:rsidRPr="006C31CF" w:rsidRDefault="00C65314" w:rsidP="00CB65EB">
            <w:pPr>
              <w:jc w:val="center"/>
            </w:pPr>
            <w:r w:rsidRPr="006C31CF">
              <w:t>2012 response (%)</w:t>
            </w:r>
          </w:p>
        </w:tc>
        <w:tc>
          <w:tcPr>
            <w:tcW w:w="1559" w:type="dxa"/>
            <w:tcBorders>
              <w:top w:val="single" w:sz="4" w:space="0" w:color="auto"/>
              <w:bottom w:val="nil"/>
            </w:tcBorders>
          </w:tcPr>
          <w:p w:rsidR="00C65314" w:rsidRPr="006C31CF" w:rsidRDefault="00C65314" w:rsidP="00CB65EB">
            <w:pPr>
              <w:jc w:val="right"/>
              <w:rPr>
                <w:i/>
              </w:rPr>
            </w:pPr>
          </w:p>
        </w:tc>
      </w:tr>
      <w:tr w:rsidR="00C65314" w:rsidTr="00CB65EB">
        <w:trPr>
          <w:jc w:val="center"/>
        </w:trPr>
        <w:tc>
          <w:tcPr>
            <w:tcW w:w="1779" w:type="dxa"/>
            <w:tcBorders>
              <w:top w:val="nil"/>
              <w:bottom w:val="single" w:sz="4" w:space="0" w:color="auto"/>
            </w:tcBorders>
          </w:tcPr>
          <w:p w:rsidR="00C65314" w:rsidRPr="006C31CF" w:rsidRDefault="00C65314" w:rsidP="00CB65EB">
            <w:r w:rsidRPr="006C31CF">
              <w:t>1996 response</w:t>
            </w:r>
          </w:p>
        </w:tc>
        <w:tc>
          <w:tcPr>
            <w:tcW w:w="1023" w:type="dxa"/>
            <w:tcBorders>
              <w:top w:val="nil"/>
              <w:bottom w:val="single" w:sz="4" w:space="0" w:color="auto"/>
            </w:tcBorders>
          </w:tcPr>
          <w:p w:rsidR="00C65314" w:rsidRPr="006C31CF" w:rsidRDefault="00C65314" w:rsidP="00CB65EB">
            <w:pPr>
              <w:jc w:val="right"/>
            </w:pPr>
            <w:r w:rsidRPr="006C31CF">
              <w:t xml:space="preserve">Yes </w:t>
            </w:r>
          </w:p>
        </w:tc>
        <w:tc>
          <w:tcPr>
            <w:tcW w:w="962" w:type="dxa"/>
            <w:tcBorders>
              <w:top w:val="nil"/>
              <w:bottom w:val="single" w:sz="4" w:space="0" w:color="auto"/>
            </w:tcBorders>
          </w:tcPr>
          <w:p w:rsidR="00C65314" w:rsidRPr="006C31CF" w:rsidRDefault="00C65314" w:rsidP="00CB65EB">
            <w:pPr>
              <w:jc w:val="right"/>
            </w:pPr>
            <w:r w:rsidRPr="006C31CF">
              <w:t xml:space="preserve">No </w:t>
            </w:r>
          </w:p>
        </w:tc>
        <w:tc>
          <w:tcPr>
            <w:tcW w:w="1306" w:type="dxa"/>
            <w:tcBorders>
              <w:top w:val="nil"/>
              <w:bottom w:val="single" w:sz="4" w:space="0" w:color="auto"/>
            </w:tcBorders>
          </w:tcPr>
          <w:p w:rsidR="00C65314" w:rsidRPr="006C31CF" w:rsidRDefault="00C65314" w:rsidP="00CB65EB">
            <w:pPr>
              <w:jc w:val="right"/>
            </w:pPr>
            <w:r w:rsidRPr="006C31CF">
              <w:t>Total</w:t>
            </w:r>
          </w:p>
        </w:tc>
        <w:tc>
          <w:tcPr>
            <w:tcW w:w="1559" w:type="dxa"/>
            <w:tcBorders>
              <w:top w:val="nil"/>
              <w:bottom w:val="single" w:sz="4" w:space="0" w:color="auto"/>
            </w:tcBorders>
          </w:tcPr>
          <w:p w:rsidR="00C65314" w:rsidRPr="006C31CF" w:rsidRDefault="00C65314" w:rsidP="00CB65EB">
            <w:pPr>
              <w:jc w:val="right"/>
              <w:rPr>
                <w:i/>
              </w:rPr>
            </w:pPr>
            <w:r w:rsidRPr="006C31CF">
              <w:rPr>
                <w:i/>
              </w:rPr>
              <w:t>N</w:t>
            </w:r>
          </w:p>
        </w:tc>
      </w:tr>
      <w:tr w:rsidR="00C65314" w:rsidTr="00CB65EB">
        <w:trPr>
          <w:jc w:val="center"/>
        </w:trPr>
        <w:tc>
          <w:tcPr>
            <w:tcW w:w="1779" w:type="dxa"/>
            <w:tcBorders>
              <w:top w:val="single" w:sz="4" w:space="0" w:color="auto"/>
            </w:tcBorders>
          </w:tcPr>
          <w:p w:rsidR="00C65314" w:rsidRPr="006C31CF" w:rsidRDefault="00C65314" w:rsidP="00814E55">
            <w:pPr>
              <w:spacing w:before="60" w:after="60"/>
              <w:jc w:val="center"/>
            </w:pPr>
            <w:r w:rsidRPr="006C31CF">
              <w:t>Yes</w:t>
            </w:r>
          </w:p>
        </w:tc>
        <w:tc>
          <w:tcPr>
            <w:tcW w:w="1023" w:type="dxa"/>
            <w:tcBorders>
              <w:top w:val="single" w:sz="4" w:space="0" w:color="auto"/>
            </w:tcBorders>
          </w:tcPr>
          <w:p w:rsidR="00C65314" w:rsidRPr="006C31CF" w:rsidRDefault="00C65314" w:rsidP="00814E55">
            <w:pPr>
              <w:spacing w:before="60" w:after="60"/>
              <w:jc w:val="right"/>
            </w:pPr>
            <w:r w:rsidRPr="006C31CF">
              <w:t>80</w:t>
            </w:r>
          </w:p>
        </w:tc>
        <w:tc>
          <w:tcPr>
            <w:tcW w:w="962" w:type="dxa"/>
            <w:tcBorders>
              <w:top w:val="single" w:sz="4" w:space="0" w:color="auto"/>
            </w:tcBorders>
          </w:tcPr>
          <w:p w:rsidR="00C65314" w:rsidRPr="006C31CF" w:rsidRDefault="00C65314" w:rsidP="00814E55">
            <w:pPr>
              <w:spacing w:before="60" w:after="60"/>
              <w:jc w:val="right"/>
            </w:pPr>
            <w:r w:rsidRPr="006C31CF">
              <w:t>20</w:t>
            </w:r>
          </w:p>
        </w:tc>
        <w:tc>
          <w:tcPr>
            <w:tcW w:w="1306" w:type="dxa"/>
            <w:tcBorders>
              <w:top w:val="single" w:sz="4" w:space="0" w:color="auto"/>
            </w:tcBorders>
          </w:tcPr>
          <w:p w:rsidR="00C65314" w:rsidRPr="006C31CF" w:rsidRDefault="00C65314" w:rsidP="00814E55">
            <w:pPr>
              <w:spacing w:before="60" w:after="60"/>
              <w:jc w:val="right"/>
            </w:pPr>
            <w:r w:rsidRPr="006C31CF">
              <w:t>100</w:t>
            </w:r>
          </w:p>
        </w:tc>
        <w:tc>
          <w:tcPr>
            <w:tcW w:w="1559" w:type="dxa"/>
            <w:tcBorders>
              <w:top w:val="single" w:sz="4" w:space="0" w:color="auto"/>
            </w:tcBorders>
          </w:tcPr>
          <w:p w:rsidR="00C65314" w:rsidRPr="006C31CF" w:rsidRDefault="00C65314" w:rsidP="00814E55">
            <w:pPr>
              <w:spacing w:before="60" w:after="60"/>
              <w:jc w:val="right"/>
              <w:rPr>
                <w:i/>
              </w:rPr>
            </w:pPr>
            <w:r w:rsidRPr="006C31CF">
              <w:rPr>
                <w:i/>
              </w:rPr>
              <w:t>2,371</w:t>
            </w:r>
          </w:p>
        </w:tc>
      </w:tr>
      <w:tr w:rsidR="00C65314" w:rsidTr="00CB65EB">
        <w:trPr>
          <w:jc w:val="center"/>
        </w:trPr>
        <w:tc>
          <w:tcPr>
            <w:tcW w:w="1779" w:type="dxa"/>
          </w:tcPr>
          <w:p w:rsidR="00C65314" w:rsidRPr="006C31CF" w:rsidRDefault="00C65314" w:rsidP="00814E55">
            <w:pPr>
              <w:spacing w:before="60" w:after="60"/>
              <w:jc w:val="center"/>
            </w:pPr>
            <w:r w:rsidRPr="006C31CF">
              <w:t>No</w:t>
            </w:r>
          </w:p>
        </w:tc>
        <w:tc>
          <w:tcPr>
            <w:tcW w:w="1023" w:type="dxa"/>
          </w:tcPr>
          <w:p w:rsidR="00C65314" w:rsidRPr="006C31CF" w:rsidRDefault="00C65314" w:rsidP="00814E55">
            <w:pPr>
              <w:spacing w:before="60" w:after="60"/>
              <w:jc w:val="right"/>
            </w:pPr>
            <w:r w:rsidRPr="006C31CF">
              <w:t>33</w:t>
            </w:r>
          </w:p>
        </w:tc>
        <w:tc>
          <w:tcPr>
            <w:tcW w:w="962" w:type="dxa"/>
          </w:tcPr>
          <w:p w:rsidR="00C65314" w:rsidRPr="006C31CF" w:rsidRDefault="00C65314" w:rsidP="00814E55">
            <w:pPr>
              <w:spacing w:before="60" w:after="60"/>
              <w:jc w:val="right"/>
            </w:pPr>
            <w:r w:rsidRPr="006C31CF">
              <w:t>67</w:t>
            </w:r>
          </w:p>
        </w:tc>
        <w:tc>
          <w:tcPr>
            <w:tcW w:w="1306" w:type="dxa"/>
          </w:tcPr>
          <w:p w:rsidR="00C65314" w:rsidRPr="006C31CF" w:rsidRDefault="00C65314" w:rsidP="00814E55">
            <w:pPr>
              <w:spacing w:before="60" w:after="60"/>
              <w:jc w:val="right"/>
            </w:pPr>
            <w:r w:rsidRPr="006C31CF">
              <w:t>100</w:t>
            </w:r>
          </w:p>
        </w:tc>
        <w:tc>
          <w:tcPr>
            <w:tcW w:w="1559" w:type="dxa"/>
          </w:tcPr>
          <w:p w:rsidR="00C65314" w:rsidRPr="006C31CF" w:rsidRDefault="00C65314" w:rsidP="00814E55">
            <w:pPr>
              <w:spacing w:before="60" w:after="60"/>
              <w:jc w:val="right"/>
              <w:rPr>
                <w:i/>
              </w:rPr>
            </w:pPr>
            <w:r w:rsidRPr="006C31CF">
              <w:rPr>
                <w:i/>
              </w:rPr>
              <w:t>3,567</w:t>
            </w:r>
          </w:p>
        </w:tc>
      </w:tr>
      <w:tr w:rsidR="00C65314" w:rsidTr="00CB65EB">
        <w:trPr>
          <w:jc w:val="center"/>
        </w:trPr>
        <w:tc>
          <w:tcPr>
            <w:tcW w:w="1779" w:type="dxa"/>
          </w:tcPr>
          <w:p w:rsidR="00C65314" w:rsidRPr="006C31CF" w:rsidRDefault="00C65314" w:rsidP="00814E55">
            <w:pPr>
              <w:spacing w:before="60" w:after="60"/>
            </w:pPr>
          </w:p>
        </w:tc>
        <w:tc>
          <w:tcPr>
            <w:tcW w:w="1023" w:type="dxa"/>
          </w:tcPr>
          <w:p w:rsidR="00C65314" w:rsidRPr="006C31CF" w:rsidRDefault="00C65314" w:rsidP="00814E55">
            <w:pPr>
              <w:spacing w:before="60" w:after="60"/>
              <w:jc w:val="right"/>
            </w:pPr>
          </w:p>
        </w:tc>
        <w:tc>
          <w:tcPr>
            <w:tcW w:w="962" w:type="dxa"/>
          </w:tcPr>
          <w:p w:rsidR="00C65314" w:rsidRPr="006C31CF" w:rsidRDefault="00C65314" w:rsidP="00814E55">
            <w:pPr>
              <w:spacing w:before="60" w:after="60"/>
              <w:jc w:val="right"/>
            </w:pPr>
          </w:p>
        </w:tc>
        <w:tc>
          <w:tcPr>
            <w:tcW w:w="1306" w:type="dxa"/>
          </w:tcPr>
          <w:p w:rsidR="00C65314" w:rsidRPr="006C31CF" w:rsidRDefault="00C65314" w:rsidP="00814E55">
            <w:pPr>
              <w:spacing w:before="60" w:after="60"/>
              <w:jc w:val="right"/>
            </w:pPr>
          </w:p>
        </w:tc>
        <w:tc>
          <w:tcPr>
            <w:tcW w:w="1559" w:type="dxa"/>
          </w:tcPr>
          <w:p w:rsidR="00C65314" w:rsidRPr="006C31CF" w:rsidRDefault="00C65314" w:rsidP="00814E55">
            <w:pPr>
              <w:spacing w:before="60" w:after="60"/>
              <w:jc w:val="right"/>
              <w:rPr>
                <w:i/>
              </w:rPr>
            </w:pPr>
            <w:r w:rsidRPr="006C31CF">
              <w:rPr>
                <w:i/>
              </w:rPr>
              <w:t>5,938</w:t>
            </w:r>
          </w:p>
        </w:tc>
      </w:tr>
    </w:tbl>
    <w:p w:rsidR="00C65314" w:rsidRDefault="00C65314" w:rsidP="00C65314">
      <w:pPr>
        <w:spacing w:after="0"/>
        <w:rPr>
          <w:sz w:val="24"/>
          <w:szCs w:val="24"/>
        </w:rPr>
      </w:pPr>
    </w:p>
    <w:p w:rsidR="00814E55" w:rsidRDefault="00814E55">
      <w:pPr>
        <w:rPr>
          <w:sz w:val="24"/>
          <w:szCs w:val="24"/>
        </w:rPr>
      </w:pPr>
      <w:r>
        <w:rPr>
          <w:sz w:val="24"/>
          <w:szCs w:val="24"/>
        </w:rPr>
        <w:br w:type="page"/>
      </w:r>
    </w:p>
    <w:p w:rsidR="00245C4D" w:rsidRDefault="00245C4D" w:rsidP="00F500DB">
      <w:pPr>
        <w:spacing w:after="0"/>
        <w:rPr>
          <w:sz w:val="24"/>
          <w:szCs w:val="24"/>
        </w:rPr>
      </w:pPr>
    </w:p>
    <w:p w:rsidR="00C65314" w:rsidRDefault="00C65314" w:rsidP="00C21810">
      <w:pPr>
        <w:spacing w:after="0"/>
        <w:jc w:val="center"/>
        <w:rPr>
          <w:sz w:val="24"/>
          <w:szCs w:val="24"/>
        </w:rPr>
      </w:pPr>
      <w:r>
        <w:rPr>
          <w:sz w:val="24"/>
          <w:szCs w:val="24"/>
        </w:rPr>
        <w:t xml:space="preserve">Table </w:t>
      </w:r>
      <w:r w:rsidR="00141251">
        <w:rPr>
          <w:sz w:val="24"/>
          <w:szCs w:val="24"/>
        </w:rPr>
        <w:t>5</w:t>
      </w:r>
      <w:r w:rsidR="002B63D6">
        <w:rPr>
          <w:sz w:val="24"/>
          <w:szCs w:val="24"/>
        </w:rPr>
        <w:t>: Whether practising a religion at age 34 by importance of religion at age 16</w:t>
      </w:r>
    </w:p>
    <w:p w:rsidR="00C65314" w:rsidRDefault="00C65314" w:rsidP="00C65314">
      <w:pPr>
        <w:spacing w:after="0"/>
        <w:rPr>
          <w:sz w:val="24"/>
          <w:szCs w:val="24"/>
        </w:rPr>
      </w:pPr>
    </w:p>
    <w:tbl>
      <w:tblPr>
        <w:tblW w:w="5821" w:type="dxa"/>
        <w:jc w:val="center"/>
        <w:tblLook w:val="04A0" w:firstRow="1" w:lastRow="0" w:firstColumn="1" w:lastColumn="0" w:noHBand="0" w:noVBand="1"/>
      </w:tblPr>
      <w:tblGrid>
        <w:gridCol w:w="2060"/>
        <w:gridCol w:w="1069"/>
        <w:gridCol w:w="1068"/>
        <w:gridCol w:w="1624"/>
      </w:tblGrid>
      <w:tr w:rsidR="00C65314" w:rsidRPr="00F646D1" w:rsidTr="00C21810">
        <w:trPr>
          <w:trHeight w:val="288"/>
          <w:jc w:val="center"/>
        </w:trPr>
        <w:tc>
          <w:tcPr>
            <w:tcW w:w="2060" w:type="dxa"/>
            <w:tcBorders>
              <w:top w:val="single" w:sz="4" w:space="0" w:color="auto"/>
              <w:left w:val="nil"/>
              <w:bottom w:val="nil"/>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color w:val="000000"/>
              </w:rPr>
            </w:pPr>
          </w:p>
        </w:tc>
        <w:tc>
          <w:tcPr>
            <w:tcW w:w="3761" w:type="dxa"/>
            <w:gridSpan w:val="3"/>
            <w:tcBorders>
              <w:top w:val="single" w:sz="4" w:space="0" w:color="auto"/>
              <w:left w:val="nil"/>
              <w:bottom w:val="nil"/>
              <w:right w:val="nil"/>
            </w:tcBorders>
            <w:shd w:val="clear" w:color="auto" w:fill="auto"/>
            <w:noWrap/>
            <w:vAlign w:val="bottom"/>
            <w:hideMark/>
          </w:tcPr>
          <w:p w:rsidR="00C65314" w:rsidRPr="00F646D1" w:rsidRDefault="00C65314" w:rsidP="00CB65EB">
            <w:pPr>
              <w:spacing w:after="0" w:line="240" w:lineRule="auto"/>
              <w:jc w:val="center"/>
              <w:rPr>
                <w:rFonts w:ascii="Calibri" w:eastAsia="Times New Roman" w:hAnsi="Calibri" w:cs="Times New Roman"/>
                <w:color w:val="000000"/>
              </w:rPr>
            </w:pPr>
            <w:r w:rsidRPr="00F646D1">
              <w:rPr>
                <w:rFonts w:ascii="Calibri" w:eastAsia="Times New Roman" w:hAnsi="Calibri" w:cs="Times New Roman"/>
                <w:color w:val="000000"/>
              </w:rPr>
              <w:t>Whether practices any religion</w:t>
            </w:r>
            <w:r>
              <w:rPr>
                <w:rFonts w:ascii="Calibri" w:eastAsia="Times New Roman" w:hAnsi="Calibri" w:cs="Times New Roman"/>
                <w:color w:val="000000"/>
              </w:rPr>
              <w:t>, age 34</w:t>
            </w:r>
          </w:p>
        </w:tc>
      </w:tr>
      <w:tr w:rsidR="00C65314" w:rsidRPr="00F646D1" w:rsidTr="00C21810">
        <w:trPr>
          <w:trHeight w:val="288"/>
          <w:jc w:val="center"/>
        </w:trPr>
        <w:tc>
          <w:tcPr>
            <w:tcW w:w="2060"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color w:val="000000"/>
              </w:rPr>
            </w:pPr>
            <w:r>
              <w:rPr>
                <w:rFonts w:ascii="Calibri" w:eastAsia="Times New Roman" w:hAnsi="Calibri" w:cs="Times New Roman"/>
                <w:color w:val="000000"/>
              </w:rPr>
              <w:t>Religion important, age 16</w:t>
            </w:r>
          </w:p>
        </w:tc>
        <w:tc>
          <w:tcPr>
            <w:tcW w:w="1069"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Yes</w:t>
            </w:r>
          </w:p>
        </w:tc>
        <w:tc>
          <w:tcPr>
            <w:tcW w:w="1068"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No</w:t>
            </w:r>
          </w:p>
        </w:tc>
        <w:tc>
          <w:tcPr>
            <w:tcW w:w="1624"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N</w:t>
            </w:r>
          </w:p>
        </w:tc>
      </w:tr>
      <w:tr w:rsidR="00C65314" w:rsidRPr="00F646D1" w:rsidTr="00C21810">
        <w:trPr>
          <w:trHeight w:val="288"/>
          <w:jc w:val="center"/>
        </w:trPr>
        <w:tc>
          <w:tcPr>
            <w:tcW w:w="2060" w:type="dxa"/>
            <w:tcBorders>
              <w:top w:val="single" w:sz="4" w:space="0" w:color="auto"/>
              <w:left w:val="nil"/>
              <w:bottom w:val="nil"/>
              <w:right w:val="nil"/>
            </w:tcBorders>
            <w:shd w:val="clear" w:color="auto" w:fill="auto"/>
            <w:noWrap/>
            <w:vAlign w:val="bottom"/>
            <w:hideMark/>
          </w:tcPr>
          <w:p w:rsidR="00C65314" w:rsidRPr="00F646D1" w:rsidRDefault="00C65314" w:rsidP="00814E55">
            <w:pPr>
              <w:spacing w:before="60" w:after="60" w:line="240" w:lineRule="auto"/>
              <w:rPr>
                <w:rFonts w:ascii="Calibri" w:eastAsia="Times New Roman" w:hAnsi="Calibri" w:cs="Times New Roman"/>
                <w:color w:val="000000"/>
              </w:rPr>
            </w:pPr>
            <w:r w:rsidRPr="00F646D1">
              <w:rPr>
                <w:rFonts w:ascii="Calibri" w:eastAsia="Times New Roman" w:hAnsi="Calibri" w:cs="Times New Roman"/>
                <w:color w:val="000000"/>
              </w:rPr>
              <w:t>Yes, very important</w:t>
            </w:r>
          </w:p>
        </w:tc>
        <w:tc>
          <w:tcPr>
            <w:tcW w:w="1069" w:type="dxa"/>
            <w:tcBorders>
              <w:top w:val="single" w:sz="4" w:space="0" w:color="auto"/>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55</w:t>
            </w:r>
          </w:p>
        </w:tc>
        <w:tc>
          <w:tcPr>
            <w:tcW w:w="1068" w:type="dxa"/>
            <w:tcBorders>
              <w:top w:val="single" w:sz="4" w:space="0" w:color="auto"/>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4</w:t>
            </w:r>
            <w:r>
              <w:rPr>
                <w:rFonts w:ascii="Calibri" w:eastAsia="Times New Roman" w:hAnsi="Calibri" w:cs="Times New Roman"/>
                <w:color w:val="000000"/>
              </w:rPr>
              <w:t>5</w:t>
            </w:r>
          </w:p>
        </w:tc>
        <w:tc>
          <w:tcPr>
            <w:tcW w:w="1624" w:type="dxa"/>
            <w:tcBorders>
              <w:top w:val="single" w:sz="4" w:space="0" w:color="auto"/>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357</w:t>
            </w:r>
          </w:p>
        </w:tc>
      </w:tr>
      <w:tr w:rsidR="00C65314" w:rsidRPr="00F646D1" w:rsidTr="00C21810">
        <w:trPr>
          <w:trHeight w:val="288"/>
          <w:jc w:val="center"/>
        </w:trPr>
        <w:tc>
          <w:tcPr>
            <w:tcW w:w="2060"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rPr>
                <w:rFonts w:ascii="Calibri" w:eastAsia="Times New Roman" w:hAnsi="Calibri" w:cs="Times New Roman"/>
                <w:color w:val="000000"/>
              </w:rPr>
            </w:pPr>
            <w:r w:rsidRPr="00F646D1">
              <w:rPr>
                <w:rFonts w:ascii="Calibri" w:eastAsia="Times New Roman" w:hAnsi="Calibri" w:cs="Times New Roman"/>
                <w:color w:val="000000"/>
              </w:rPr>
              <w:t>Yes, quite important</w:t>
            </w:r>
          </w:p>
        </w:tc>
        <w:tc>
          <w:tcPr>
            <w:tcW w:w="1069"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28</w:t>
            </w:r>
          </w:p>
        </w:tc>
        <w:tc>
          <w:tcPr>
            <w:tcW w:w="1068"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72</w:t>
            </w:r>
          </w:p>
        </w:tc>
        <w:tc>
          <w:tcPr>
            <w:tcW w:w="1624"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936</w:t>
            </w:r>
          </w:p>
        </w:tc>
      </w:tr>
      <w:tr w:rsidR="00C65314" w:rsidRPr="00F646D1" w:rsidTr="00C21810">
        <w:trPr>
          <w:trHeight w:val="288"/>
          <w:jc w:val="center"/>
        </w:trPr>
        <w:tc>
          <w:tcPr>
            <w:tcW w:w="2060"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rPr>
                <w:rFonts w:ascii="Calibri" w:eastAsia="Times New Roman" w:hAnsi="Calibri" w:cs="Times New Roman"/>
                <w:color w:val="000000"/>
              </w:rPr>
            </w:pPr>
            <w:r w:rsidRPr="00F646D1">
              <w:rPr>
                <w:rFonts w:ascii="Calibri" w:eastAsia="Times New Roman" w:hAnsi="Calibri" w:cs="Times New Roman"/>
                <w:color w:val="000000"/>
              </w:rPr>
              <w:t>Don't know</w:t>
            </w:r>
          </w:p>
        </w:tc>
        <w:tc>
          <w:tcPr>
            <w:tcW w:w="1069"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1</w:t>
            </w:r>
            <w:r>
              <w:rPr>
                <w:rFonts w:ascii="Calibri" w:eastAsia="Times New Roman" w:hAnsi="Calibri" w:cs="Times New Roman"/>
                <w:color w:val="000000"/>
              </w:rPr>
              <w:t>3</w:t>
            </w:r>
          </w:p>
        </w:tc>
        <w:tc>
          <w:tcPr>
            <w:tcW w:w="1068"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87</w:t>
            </w:r>
          </w:p>
        </w:tc>
        <w:tc>
          <w:tcPr>
            <w:tcW w:w="1624"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240</w:t>
            </w:r>
          </w:p>
        </w:tc>
      </w:tr>
      <w:tr w:rsidR="00C65314" w:rsidRPr="00F646D1" w:rsidTr="00C21810">
        <w:trPr>
          <w:trHeight w:val="288"/>
          <w:jc w:val="center"/>
        </w:trPr>
        <w:tc>
          <w:tcPr>
            <w:tcW w:w="2060"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rPr>
                <w:rFonts w:ascii="Calibri" w:eastAsia="Times New Roman" w:hAnsi="Calibri" w:cs="Times New Roman"/>
                <w:color w:val="000000"/>
              </w:rPr>
            </w:pPr>
            <w:r w:rsidRPr="00F646D1">
              <w:rPr>
                <w:rFonts w:ascii="Calibri" w:eastAsia="Times New Roman" w:hAnsi="Calibri" w:cs="Times New Roman"/>
                <w:color w:val="000000"/>
              </w:rPr>
              <w:t>No, not important</w:t>
            </w:r>
          </w:p>
        </w:tc>
        <w:tc>
          <w:tcPr>
            <w:tcW w:w="1069"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8</w:t>
            </w:r>
          </w:p>
        </w:tc>
        <w:tc>
          <w:tcPr>
            <w:tcW w:w="1068"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9</w:t>
            </w:r>
            <w:r>
              <w:rPr>
                <w:rFonts w:ascii="Calibri" w:eastAsia="Times New Roman" w:hAnsi="Calibri" w:cs="Times New Roman"/>
                <w:color w:val="000000"/>
              </w:rPr>
              <w:t>2</w:t>
            </w:r>
          </w:p>
        </w:tc>
        <w:tc>
          <w:tcPr>
            <w:tcW w:w="1624" w:type="dxa"/>
            <w:tcBorders>
              <w:top w:val="nil"/>
              <w:left w:val="nil"/>
              <w:bottom w:val="nil"/>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2</w:t>
            </w:r>
            <w:r>
              <w:rPr>
                <w:rFonts w:ascii="Calibri" w:eastAsia="Times New Roman" w:hAnsi="Calibri" w:cs="Times New Roman"/>
                <w:i/>
                <w:color w:val="000000"/>
              </w:rPr>
              <w:t>,</w:t>
            </w:r>
            <w:r w:rsidRPr="00F646D1">
              <w:rPr>
                <w:rFonts w:ascii="Calibri" w:eastAsia="Times New Roman" w:hAnsi="Calibri" w:cs="Times New Roman"/>
                <w:i/>
                <w:color w:val="000000"/>
              </w:rPr>
              <w:t>418</w:t>
            </w:r>
          </w:p>
        </w:tc>
      </w:tr>
      <w:tr w:rsidR="00C65314" w:rsidRPr="00F646D1" w:rsidTr="00C21810">
        <w:trPr>
          <w:trHeight w:val="288"/>
          <w:jc w:val="center"/>
        </w:trPr>
        <w:tc>
          <w:tcPr>
            <w:tcW w:w="2060" w:type="dxa"/>
            <w:tcBorders>
              <w:top w:val="nil"/>
              <w:left w:val="nil"/>
              <w:bottom w:val="single" w:sz="4" w:space="0" w:color="auto"/>
              <w:right w:val="nil"/>
            </w:tcBorders>
            <w:shd w:val="clear" w:color="auto" w:fill="auto"/>
            <w:noWrap/>
            <w:vAlign w:val="bottom"/>
            <w:hideMark/>
          </w:tcPr>
          <w:p w:rsidR="00C65314" w:rsidRPr="00F646D1" w:rsidRDefault="00C65314" w:rsidP="00814E55">
            <w:pPr>
              <w:spacing w:before="60" w:after="60" w:line="240" w:lineRule="auto"/>
              <w:rPr>
                <w:rFonts w:ascii="Calibri" w:eastAsia="Times New Roman" w:hAnsi="Calibri" w:cs="Times New Roman"/>
                <w:color w:val="000000"/>
              </w:rPr>
            </w:pPr>
            <w:r w:rsidRPr="00F646D1">
              <w:rPr>
                <w:rFonts w:ascii="Calibri" w:eastAsia="Times New Roman" w:hAnsi="Calibri" w:cs="Times New Roman"/>
                <w:color w:val="000000"/>
              </w:rPr>
              <w:t>Have no religion</w:t>
            </w:r>
          </w:p>
        </w:tc>
        <w:tc>
          <w:tcPr>
            <w:tcW w:w="1069" w:type="dxa"/>
            <w:tcBorders>
              <w:top w:val="nil"/>
              <w:left w:val="nil"/>
              <w:bottom w:val="single" w:sz="4" w:space="0" w:color="auto"/>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3</w:t>
            </w:r>
          </w:p>
        </w:tc>
        <w:tc>
          <w:tcPr>
            <w:tcW w:w="1068" w:type="dxa"/>
            <w:tcBorders>
              <w:top w:val="nil"/>
              <w:left w:val="nil"/>
              <w:bottom w:val="single" w:sz="4" w:space="0" w:color="auto"/>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9</w:t>
            </w:r>
            <w:r>
              <w:rPr>
                <w:rFonts w:ascii="Calibri" w:eastAsia="Times New Roman" w:hAnsi="Calibri" w:cs="Times New Roman"/>
                <w:color w:val="000000"/>
              </w:rPr>
              <w:t>7</w:t>
            </w:r>
          </w:p>
        </w:tc>
        <w:tc>
          <w:tcPr>
            <w:tcW w:w="1624" w:type="dxa"/>
            <w:tcBorders>
              <w:top w:val="nil"/>
              <w:left w:val="nil"/>
              <w:bottom w:val="single" w:sz="4" w:space="0" w:color="auto"/>
              <w:right w:val="nil"/>
            </w:tcBorders>
            <w:shd w:val="clear" w:color="auto" w:fill="auto"/>
            <w:noWrap/>
            <w:vAlign w:val="bottom"/>
            <w:hideMark/>
          </w:tcPr>
          <w:p w:rsidR="00C65314" w:rsidRPr="00F646D1" w:rsidRDefault="00C65314" w:rsidP="00814E55">
            <w:pPr>
              <w:spacing w:before="60" w:after="6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377</w:t>
            </w:r>
          </w:p>
        </w:tc>
      </w:tr>
      <w:tr w:rsidR="00C65314" w:rsidRPr="00F646D1" w:rsidTr="00C21810">
        <w:trPr>
          <w:trHeight w:val="288"/>
          <w:jc w:val="center"/>
        </w:trPr>
        <w:tc>
          <w:tcPr>
            <w:tcW w:w="2060" w:type="dxa"/>
            <w:tcBorders>
              <w:top w:val="single" w:sz="4" w:space="0" w:color="auto"/>
              <w:left w:val="nil"/>
              <w:bottom w:val="nil"/>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color w:val="000000"/>
              </w:rPr>
            </w:pPr>
          </w:p>
        </w:tc>
        <w:tc>
          <w:tcPr>
            <w:tcW w:w="1069" w:type="dxa"/>
            <w:tcBorders>
              <w:top w:val="single" w:sz="4" w:space="0" w:color="auto"/>
              <w:left w:val="nil"/>
              <w:bottom w:val="nil"/>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color w:val="000000"/>
              </w:rPr>
            </w:pPr>
          </w:p>
        </w:tc>
        <w:tc>
          <w:tcPr>
            <w:tcW w:w="1068" w:type="dxa"/>
            <w:tcBorders>
              <w:top w:val="single" w:sz="4" w:space="0" w:color="auto"/>
              <w:left w:val="nil"/>
              <w:bottom w:val="nil"/>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color w:val="000000"/>
              </w:rPr>
            </w:pPr>
          </w:p>
        </w:tc>
        <w:tc>
          <w:tcPr>
            <w:tcW w:w="1624" w:type="dxa"/>
            <w:tcBorders>
              <w:top w:val="single" w:sz="4" w:space="0" w:color="auto"/>
              <w:left w:val="nil"/>
              <w:bottom w:val="nil"/>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i/>
                <w:color w:val="000000"/>
              </w:rPr>
            </w:pPr>
          </w:p>
        </w:tc>
      </w:tr>
      <w:tr w:rsidR="00C65314" w:rsidRPr="00F646D1" w:rsidTr="00C21810">
        <w:trPr>
          <w:trHeight w:val="288"/>
          <w:jc w:val="center"/>
        </w:trPr>
        <w:tc>
          <w:tcPr>
            <w:tcW w:w="2060"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rPr>
                <w:rFonts w:ascii="Calibri" w:eastAsia="Times New Roman" w:hAnsi="Calibri" w:cs="Times New Roman"/>
                <w:color w:val="000000"/>
              </w:rPr>
            </w:pPr>
          </w:p>
        </w:tc>
        <w:tc>
          <w:tcPr>
            <w:tcW w:w="1069"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color w:val="000000"/>
              </w:rPr>
            </w:pPr>
          </w:p>
        </w:tc>
        <w:tc>
          <w:tcPr>
            <w:tcW w:w="1068"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color w:val="000000"/>
              </w:rPr>
            </w:pPr>
          </w:p>
        </w:tc>
        <w:tc>
          <w:tcPr>
            <w:tcW w:w="1624"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4</w:t>
            </w:r>
            <w:r>
              <w:rPr>
                <w:rFonts w:ascii="Calibri" w:eastAsia="Times New Roman" w:hAnsi="Calibri" w:cs="Times New Roman"/>
                <w:i/>
                <w:color w:val="000000"/>
              </w:rPr>
              <w:t>,</w:t>
            </w:r>
            <w:r w:rsidRPr="00F646D1">
              <w:rPr>
                <w:rFonts w:ascii="Calibri" w:eastAsia="Times New Roman" w:hAnsi="Calibri" w:cs="Times New Roman"/>
                <w:i/>
                <w:color w:val="000000"/>
              </w:rPr>
              <w:t>328</w:t>
            </w:r>
          </w:p>
        </w:tc>
      </w:tr>
    </w:tbl>
    <w:p w:rsidR="00C65314" w:rsidRDefault="00C65314" w:rsidP="00C65314">
      <w:pPr>
        <w:spacing w:after="0"/>
        <w:rPr>
          <w:sz w:val="24"/>
          <w:szCs w:val="24"/>
        </w:rPr>
      </w:pPr>
    </w:p>
    <w:p w:rsidR="00C65314" w:rsidRDefault="00C65314" w:rsidP="00C65314">
      <w:pPr>
        <w:spacing w:after="0"/>
        <w:rPr>
          <w:sz w:val="24"/>
          <w:szCs w:val="24"/>
        </w:rPr>
      </w:pPr>
    </w:p>
    <w:p w:rsidR="00814E55" w:rsidRDefault="00814E55" w:rsidP="00C65314">
      <w:pPr>
        <w:spacing w:after="0"/>
        <w:rPr>
          <w:sz w:val="24"/>
          <w:szCs w:val="24"/>
        </w:rPr>
      </w:pPr>
    </w:p>
    <w:p w:rsidR="00C65314" w:rsidRDefault="00C65314" w:rsidP="00C65314">
      <w:pPr>
        <w:spacing w:after="0"/>
        <w:rPr>
          <w:sz w:val="24"/>
          <w:szCs w:val="24"/>
        </w:rPr>
      </w:pPr>
    </w:p>
    <w:p w:rsidR="00C65314" w:rsidRDefault="00C65314" w:rsidP="00C21810">
      <w:pPr>
        <w:spacing w:after="0"/>
        <w:jc w:val="center"/>
        <w:rPr>
          <w:sz w:val="24"/>
          <w:szCs w:val="24"/>
        </w:rPr>
      </w:pPr>
      <w:r>
        <w:rPr>
          <w:sz w:val="24"/>
          <w:szCs w:val="24"/>
        </w:rPr>
        <w:t xml:space="preserve">Table </w:t>
      </w:r>
      <w:r w:rsidR="00141251">
        <w:rPr>
          <w:sz w:val="24"/>
          <w:szCs w:val="24"/>
        </w:rPr>
        <w:t>6</w:t>
      </w:r>
      <w:r w:rsidR="002B63D6">
        <w:rPr>
          <w:sz w:val="24"/>
          <w:szCs w:val="24"/>
        </w:rPr>
        <w:t>: Attendance at services at age 42 by importance of religion at age 16</w:t>
      </w:r>
    </w:p>
    <w:p w:rsidR="00C65314" w:rsidRDefault="00C65314" w:rsidP="00C65314">
      <w:pPr>
        <w:spacing w:after="0"/>
        <w:rPr>
          <w:sz w:val="24"/>
          <w:szCs w:val="24"/>
        </w:rPr>
      </w:pPr>
      <w:r>
        <w:rPr>
          <w:sz w:val="24"/>
          <w:szCs w:val="24"/>
        </w:rPr>
        <w:t xml:space="preserve"> </w:t>
      </w:r>
    </w:p>
    <w:tbl>
      <w:tblPr>
        <w:tblW w:w="5963" w:type="dxa"/>
        <w:jc w:val="center"/>
        <w:tblLook w:val="04A0" w:firstRow="1" w:lastRow="0" w:firstColumn="1" w:lastColumn="0" w:noHBand="0" w:noVBand="1"/>
      </w:tblPr>
      <w:tblGrid>
        <w:gridCol w:w="2277"/>
        <w:gridCol w:w="1123"/>
        <w:gridCol w:w="1004"/>
        <w:gridCol w:w="1559"/>
      </w:tblGrid>
      <w:tr w:rsidR="00C65314" w:rsidRPr="001458EB" w:rsidTr="00C21810">
        <w:trPr>
          <w:trHeight w:val="288"/>
          <w:jc w:val="center"/>
        </w:trPr>
        <w:tc>
          <w:tcPr>
            <w:tcW w:w="2277" w:type="dxa"/>
            <w:tcBorders>
              <w:top w:val="single" w:sz="4" w:space="0" w:color="auto"/>
              <w:left w:val="nil"/>
              <w:bottom w:val="nil"/>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3686" w:type="dxa"/>
            <w:gridSpan w:val="3"/>
            <w:tcBorders>
              <w:top w:val="single" w:sz="4" w:space="0" w:color="auto"/>
              <w:left w:val="nil"/>
              <w:bottom w:val="nil"/>
              <w:right w:val="nil"/>
            </w:tcBorders>
            <w:shd w:val="clear" w:color="auto" w:fill="auto"/>
            <w:noWrap/>
            <w:vAlign w:val="bottom"/>
            <w:hideMark/>
          </w:tcPr>
          <w:p w:rsidR="00C65314" w:rsidRPr="001458EB" w:rsidRDefault="00C65314" w:rsidP="00CB65EB">
            <w:pPr>
              <w:spacing w:after="0" w:line="240" w:lineRule="auto"/>
              <w:jc w:val="center"/>
              <w:rPr>
                <w:rFonts w:ascii="Calibri" w:eastAsia="Times New Roman" w:hAnsi="Calibri" w:cs="Times New Roman"/>
                <w:color w:val="000000"/>
              </w:rPr>
            </w:pPr>
            <w:r w:rsidRPr="001458EB">
              <w:rPr>
                <w:rFonts w:ascii="Calibri" w:eastAsia="Times New Roman" w:hAnsi="Calibri" w:cs="Times New Roman"/>
                <w:color w:val="000000"/>
              </w:rPr>
              <w:t>Attends at least sometimes</w:t>
            </w:r>
            <w:r>
              <w:rPr>
                <w:rFonts w:ascii="Calibri" w:eastAsia="Times New Roman" w:hAnsi="Calibri" w:cs="Times New Roman"/>
                <w:color w:val="000000"/>
              </w:rPr>
              <w:t>, age 42</w:t>
            </w:r>
          </w:p>
        </w:tc>
      </w:tr>
      <w:tr w:rsidR="00C65314" w:rsidRPr="001458EB" w:rsidTr="00C21810">
        <w:trPr>
          <w:trHeight w:val="288"/>
          <w:jc w:val="center"/>
        </w:trPr>
        <w:tc>
          <w:tcPr>
            <w:tcW w:w="2277" w:type="dxa"/>
            <w:tcBorders>
              <w:top w:val="nil"/>
              <w:left w:val="nil"/>
              <w:bottom w:val="single" w:sz="4" w:space="0" w:color="auto"/>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r>
              <w:rPr>
                <w:rFonts w:ascii="Calibri" w:eastAsia="Times New Roman" w:hAnsi="Calibri" w:cs="Times New Roman"/>
                <w:color w:val="000000"/>
              </w:rPr>
              <w:t>Religion important, age 16</w:t>
            </w:r>
          </w:p>
        </w:tc>
        <w:tc>
          <w:tcPr>
            <w:tcW w:w="1123"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Yes</w:t>
            </w:r>
          </w:p>
        </w:tc>
        <w:tc>
          <w:tcPr>
            <w:tcW w:w="1004"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color w:val="000000"/>
              </w:rPr>
            </w:pPr>
            <w:r w:rsidRPr="00F646D1">
              <w:rPr>
                <w:rFonts w:ascii="Calibri" w:eastAsia="Times New Roman" w:hAnsi="Calibri" w:cs="Times New Roman"/>
                <w:color w:val="000000"/>
              </w:rPr>
              <w:t>No</w:t>
            </w:r>
          </w:p>
        </w:tc>
        <w:tc>
          <w:tcPr>
            <w:tcW w:w="1559" w:type="dxa"/>
            <w:tcBorders>
              <w:top w:val="nil"/>
              <w:left w:val="nil"/>
              <w:bottom w:val="single" w:sz="4" w:space="0" w:color="auto"/>
              <w:right w:val="nil"/>
            </w:tcBorders>
            <w:shd w:val="clear" w:color="auto" w:fill="auto"/>
            <w:noWrap/>
            <w:vAlign w:val="bottom"/>
            <w:hideMark/>
          </w:tcPr>
          <w:p w:rsidR="00C65314" w:rsidRPr="00F646D1" w:rsidRDefault="00C65314" w:rsidP="00CB65EB">
            <w:pPr>
              <w:spacing w:after="0" w:line="240" w:lineRule="auto"/>
              <w:jc w:val="right"/>
              <w:rPr>
                <w:rFonts w:ascii="Calibri" w:eastAsia="Times New Roman" w:hAnsi="Calibri" w:cs="Times New Roman"/>
                <w:i/>
                <w:color w:val="000000"/>
              </w:rPr>
            </w:pPr>
            <w:r w:rsidRPr="00F646D1">
              <w:rPr>
                <w:rFonts w:ascii="Calibri" w:eastAsia="Times New Roman" w:hAnsi="Calibri" w:cs="Times New Roman"/>
                <w:i/>
                <w:color w:val="000000"/>
              </w:rPr>
              <w:t>N</w:t>
            </w:r>
          </w:p>
        </w:tc>
      </w:tr>
      <w:tr w:rsidR="00C65314" w:rsidRPr="001458EB" w:rsidTr="00C21810">
        <w:trPr>
          <w:trHeight w:val="288"/>
          <w:jc w:val="center"/>
        </w:trPr>
        <w:tc>
          <w:tcPr>
            <w:tcW w:w="2277" w:type="dxa"/>
            <w:tcBorders>
              <w:top w:val="single" w:sz="4" w:space="0" w:color="auto"/>
              <w:left w:val="nil"/>
              <w:bottom w:val="nil"/>
              <w:right w:val="nil"/>
            </w:tcBorders>
            <w:shd w:val="clear" w:color="auto" w:fill="auto"/>
            <w:noWrap/>
            <w:vAlign w:val="bottom"/>
            <w:hideMark/>
          </w:tcPr>
          <w:p w:rsidR="00C65314" w:rsidRPr="001458EB" w:rsidRDefault="00C65314" w:rsidP="00814E55">
            <w:pPr>
              <w:spacing w:before="60" w:after="60" w:line="240" w:lineRule="auto"/>
              <w:rPr>
                <w:rFonts w:ascii="Calibri" w:eastAsia="Times New Roman" w:hAnsi="Calibri" w:cs="Times New Roman"/>
                <w:color w:val="000000"/>
              </w:rPr>
            </w:pPr>
            <w:r w:rsidRPr="001458EB">
              <w:rPr>
                <w:rFonts w:ascii="Calibri" w:eastAsia="Times New Roman" w:hAnsi="Calibri" w:cs="Times New Roman"/>
                <w:color w:val="000000"/>
              </w:rPr>
              <w:t>Yes, very important</w:t>
            </w:r>
          </w:p>
        </w:tc>
        <w:tc>
          <w:tcPr>
            <w:tcW w:w="1123" w:type="dxa"/>
            <w:tcBorders>
              <w:top w:val="single" w:sz="4" w:space="0" w:color="auto"/>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67</w:t>
            </w:r>
          </w:p>
        </w:tc>
        <w:tc>
          <w:tcPr>
            <w:tcW w:w="1004" w:type="dxa"/>
            <w:tcBorders>
              <w:top w:val="single" w:sz="4" w:space="0" w:color="auto"/>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33</w:t>
            </w:r>
          </w:p>
        </w:tc>
        <w:tc>
          <w:tcPr>
            <w:tcW w:w="1559" w:type="dxa"/>
            <w:tcBorders>
              <w:top w:val="single" w:sz="4" w:space="0" w:color="auto"/>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i/>
                <w:color w:val="000000"/>
              </w:rPr>
            </w:pPr>
            <w:r w:rsidRPr="001458EB">
              <w:rPr>
                <w:rFonts w:ascii="Calibri" w:eastAsia="Times New Roman" w:hAnsi="Calibri" w:cs="Times New Roman"/>
                <w:i/>
                <w:color w:val="000000"/>
              </w:rPr>
              <w:t>324</w:t>
            </w:r>
          </w:p>
        </w:tc>
      </w:tr>
      <w:tr w:rsidR="00C65314" w:rsidRPr="001458EB" w:rsidTr="00C21810">
        <w:trPr>
          <w:trHeight w:val="288"/>
          <w:jc w:val="center"/>
        </w:trPr>
        <w:tc>
          <w:tcPr>
            <w:tcW w:w="2277"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rPr>
                <w:rFonts w:ascii="Calibri" w:eastAsia="Times New Roman" w:hAnsi="Calibri" w:cs="Times New Roman"/>
                <w:color w:val="000000"/>
              </w:rPr>
            </w:pPr>
            <w:r w:rsidRPr="001458EB">
              <w:rPr>
                <w:rFonts w:ascii="Calibri" w:eastAsia="Times New Roman" w:hAnsi="Calibri" w:cs="Times New Roman"/>
                <w:color w:val="000000"/>
              </w:rPr>
              <w:t>Yes, quite important</w:t>
            </w:r>
          </w:p>
        </w:tc>
        <w:tc>
          <w:tcPr>
            <w:tcW w:w="1123"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43</w:t>
            </w:r>
          </w:p>
        </w:tc>
        <w:tc>
          <w:tcPr>
            <w:tcW w:w="1004"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57</w:t>
            </w:r>
          </w:p>
        </w:tc>
        <w:tc>
          <w:tcPr>
            <w:tcW w:w="1559"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i/>
                <w:color w:val="000000"/>
              </w:rPr>
            </w:pPr>
            <w:r w:rsidRPr="001458EB">
              <w:rPr>
                <w:rFonts w:ascii="Calibri" w:eastAsia="Times New Roman" w:hAnsi="Calibri" w:cs="Times New Roman"/>
                <w:i/>
                <w:color w:val="000000"/>
              </w:rPr>
              <w:t>843</w:t>
            </w:r>
          </w:p>
        </w:tc>
      </w:tr>
      <w:tr w:rsidR="00C65314" w:rsidRPr="001458EB" w:rsidTr="00C21810">
        <w:trPr>
          <w:trHeight w:val="288"/>
          <w:jc w:val="center"/>
        </w:trPr>
        <w:tc>
          <w:tcPr>
            <w:tcW w:w="2277"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rPr>
                <w:rFonts w:ascii="Calibri" w:eastAsia="Times New Roman" w:hAnsi="Calibri" w:cs="Times New Roman"/>
                <w:color w:val="000000"/>
              </w:rPr>
            </w:pPr>
            <w:r w:rsidRPr="001458EB">
              <w:rPr>
                <w:rFonts w:ascii="Calibri" w:eastAsia="Times New Roman" w:hAnsi="Calibri" w:cs="Times New Roman"/>
                <w:color w:val="000000"/>
              </w:rPr>
              <w:t>Don't know</w:t>
            </w:r>
          </w:p>
        </w:tc>
        <w:tc>
          <w:tcPr>
            <w:tcW w:w="1123"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24</w:t>
            </w:r>
          </w:p>
        </w:tc>
        <w:tc>
          <w:tcPr>
            <w:tcW w:w="1004"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76</w:t>
            </w:r>
          </w:p>
        </w:tc>
        <w:tc>
          <w:tcPr>
            <w:tcW w:w="1559"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i/>
                <w:color w:val="000000"/>
              </w:rPr>
            </w:pPr>
            <w:r w:rsidRPr="001458EB">
              <w:rPr>
                <w:rFonts w:ascii="Calibri" w:eastAsia="Times New Roman" w:hAnsi="Calibri" w:cs="Times New Roman"/>
                <w:i/>
                <w:color w:val="000000"/>
              </w:rPr>
              <w:t>217</w:t>
            </w:r>
          </w:p>
        </w:tc>
      </w:tr>
      <w:tr w:rsidR="00C65314" w:rsidRPr="001458EB" w:rsidTr="00C21810">
        <w:trPr>
          <w:trHeight w:val="288"/>
          <w:jc w:val="center"/>
        </w:trPr>
        <w:tc>
          <w:tcPr>
            <w:tcW w:w="2277"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rPr>
                <w:rFonts w:ascii="Calibri" w:eastAsia="Times New Roman" w:hAnsi="Calibri" w:cs="Times New Roman"/>
                <w:color w:val="000000"/>
              </w:rPr>
            </w:pPr>
            <w:r w:rsidRPr="001458EB">
              <w:rPr>
                <w:rFonts w:ascii="Calibri" w:eastAsia="Times New Roman" w:hAnsi="Calibri" w:cs="Times New Roman"/>
                <w:color w:val="000000"/>
              </w:rPr>
              <w:t>No, not important</w:t>
            </w:r>
          </w:p>
        </w:tc>
        <w:tc>
          <w:tcPr>
            <w:tcW w:w="1123"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18</w:t>
            </w:r>
          </w:p>
        </w:tc>
        <w:tc>
          <w:tcPr>
            <w:tcW w:w="1004"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8</w:t>
            </w:r>
            <w:r>
              <w:rPr>
                <w:rFonts w:ascii="Calibri" w:eastAsia="Times New Roman" w:hAnsi="Calibri" w:cs="Times New Roman"/>
                <w:color w:val="000000"/>
              </w:rPr>
              <w:t>2</w:t>
            </w:r>
          </w:p>
        </w:tc>
        <w:tc>
          <w:tcPr>
            <w:tcW w:w="1559" w:type="dxa"/>
            <w:tcBorders>
              <w:top w:val="nil"/>
              <w:left w:val="nil"/>
              <w:bottom w:val="nil"/>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i/>
                <w:color w:val="000000"/>
              </w:rPr>
            </w:pPr>
            <w:r w:rsidRPr="001458EB">
              <w:rPr>
                <w:rFonts w:ascii="Calibri" w:eastAsia="Times New Roman" w:hAnsi="Calibri" w:cs="Times New Roman"/>
                <w:i/>
                <w:color w:val="000000"/>
              </w:rPr>
              <w:t>2</w:t>
            </w:r>
            <w:r>
              <w:rPr>
                <w:rFonts w:ascii="Calibri" w:eastAsia="Times New Roman" w:hAnsi="Calibri" w:cs="Times New Roman"/>
                <w:i/>
                <w:color w:val="000000"/>
              </w:rPr>
              <w:t>,</w:t>
            </w:r>
            <w:r w:rsidRPr="001458EB">
              <w:rPr>
                <w:rFonts w:ascii="Calibri" w:eastAsia="Times New Roman" w:hAnsi="Calibri" w:cs="Times New Roman"/>
                <w:i/>
                <w:color w:val="000000"/>
              </w:rPr>
              <w:t>161</w:t>
            </w:r>
          </w:p>
        </w:tc>
      </w:tr>
      <w:tr w:rsidR="00C65314" w:rsidRPr="001458EB" w:rsidTr="00C21810">
        <w:trPr>
          <w:trHeight w:val="288"/>
          <w:jc w:val="center"/>
        </w:trPr>
        <w:tc>
          <w:tcPr>
            <w:tcW w:w="2277" w:type="dxa"/>
            <w:tcBorders>
              <w:top w:val="nil"/>
              <w:left w:val="nil"/>
              <w:bottom w:val="single" w:sz="4" w:space="0" w:color="auto"/>
              <w:right w:val="nil"/>
            </w:tcBorders>
            <w:shd w:val="clear" w:color="auto" w:fill="auto"/>
            <w:noWrap/>
            <w:vAlign w:val="bottom"/>
            <w:hideMark/>
          </w:tcPr>
          <w:p w:rsidR="00C65314" w:rsidRPr="001458EB" w:rsidRDefault="00C65314" w:rsidP="00814E55">
            <w:pPr>
              <w:spacing w:before="60" w:after="60" w:line="240" w:lineRule="auto"/>
              <w:rPr>
                <w:rFonts w:ascii="Calibri" w:eastAsia="Times New Roman" w:hAnsi="Calibri" w:cs="Times New Roman"/>
                <w:color w:val="000000"/>
              </w:rPr>
            </w:pPr>
            <w:r w:rsidRPr="001458EB">
              <w:rPr>
                <w:rFonts w:ascii="Calibri" w:eastAsia="Times New Roman" w:hAnsi="Calibri" w:cs="Times New Roman"/>
                <w:color w:val="000000"/>
              </w:rPr>
              <w:t>Have no religion</w:t>
            </w:r>
          </w:p>
        </w:tc>
        <w:tc>
          <w:tcPr>
            <w:tcW w:w="1123" w:type="dxa"/>
            <w:tcBorders>
              <w:top w:val="nil"/>
              <w:left w:val="nil"/>
              <w:bottom w:val="single" w:sz="4" w:space="0" w:color="auto"/>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10</w:t>
            </w:r>
          </w:p>
        </w:tc>
        <w:tc>
          <w:tcPr>
            <w:tcW w:w="1004" w:type="dxa"/>
            <w:tcBorders>
              <w:top w:val="nil"/>
              <w:left w:val="nil"/>
              <w:bottom w:val="single" w:sz="4" w:space="0" w:color="auto"/>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color w:val="000000"/>
              </w:rPr>
            </w:pPr>
            <w:r w:rsidRPr="001458EB">
              <w:rPr>
                <w:rFonts w:ascii="Calibri" w:eastAsia="Times New Roman" w:hAnsi="Calibri" w:cs="Times New Roman"/>
                <w:color w:val="000000"/>
              </w:rPr>
              <w:t>90</w:t>
            </w:r>
          </w:p>
        </w:tc>
        <w:tc>
          <w:tcPr>
            <w:tcW w:w="1559" w:type="dxa"/>
            <w:tcBorders>
              <w:top w:val="nil"/>
              <w:left w:val="nil"/>
              <w:bottom w:val="single" w:sz="4" w:space="0" w:color="auto"/>
              <w:right w:val="nil"/>
            </w:tcBorders>
            <w:shd w:val="clear" w:color="auto" w:fill="auto"/>
            <w:noWrap/>
            <w:vAlign w:val="bottom"/>
            <w:hideMark/>
          </w:tcPr>
          <w:p w:rsidR="00C65314" w:rsidRPr="001458EB" w:rsidRDefault="00C65314" w:rsidP="00814E55">
            <w:pPr>
              <w:spacing w:before="60" w:after="60" w:line="240" w:lineRule="auto"/>
              <w:jc w:val="right"/>
              <w:rPr>
                <w:rFonts w:ascii="Calibri" w:eastAsia="Times New Roman" w:hAnsi="Calibri" w:cs="Times New Roman"/>
                <w:i/>
                <w:color w:val="000000"/>
              </w:rPr>
            </w:pPr>
            <w:r w:rsidRPr="001458EB">
              <w:rPr>
                <w:rFonts w:ascii="Calibri" w:eastAsia="Times New Roman" w:hAnsi="Calibri" w:cs="Times New Roman"/>
                <w:i/>
                <w:color w:val="000000"/>
              </w:rPr>
              <w:t>351</w:t>
            </w:r>
          </w:p>
        </w:tc>
      </w:tr>
      <w:tr w:rsidR="00C65314" w:rsidRPr="001458EB" w:rsidTr="00C21810">
        <w:trPr>
          <w:trHeight w:val="288"/>
          <w:jc w:val="center"/>
        </w:trPr>
        <w:tc>
          <w:tcPr>
            <w:tcW w:w="2277" w:type="dxa"/>
            <w:tcBorders>
              <w:top w:val="single" w:sz="4" w:space="0" w:color="auto"/>
              <w:left w:val="nil"/>
              <w:bottom w:val="nil"/>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1123" w:type="dxa"/>
            <w:tcBorders>
              <w:top w:val="single" w:sz="4" w:space="0" w:color="auto"/>
              <w:left w:val="nil"/>
              <w:bottom w:val="nil"/>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1004" w:type="dxa"/>
            <w:tcBorders>
              <w:top w:val="single" w:sz="4" w:space="0" w:color="auto"/>
              <w:left w:val="nil"/>
              <w:bottom w:val="nil"/>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1559" w:type="dxa"/>
            <w:tcBorders>
              <w:top w:val="single" w:sz="4" w:space="0" w:color="auto"/>
              <w:left w:val="nil"/>
              <w:bottom w:val="nil"/>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i/>
                <w:color w:val="000000"/>
              </w:rPr>
            </w:pPr>
          </w:p>
        </w:tc>
      </w:tr>
      <w:tr w:rsidR="00C65314" w:rsidRPr="001458EB" w:rsidTr="00C21810">
        <w:trPr>
          <w:trHeight w:val="288"/>
          <w:jc w:val="center"/>
        </w:trPr>
        <w:tc>
          <w:tcPr>
            <w:tcW w:w="2277" w:type="dxa"/>
            <w:tcBorders>
              <w:top w:val="nil"/>
              <w:left w:val="nil"/>
              <w:bottom w:val="single" w:sz="4" w:space="0" w:color="auto"/>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1123" w:type="dxa"/>
            <w:tcBorders>
              <w:top w:val="nil"/>
              <w:left w:val="nil"/>
              <w:bottom w:val="single" w:sz="4" w:space="0" w:color="auto"/>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1004" w:type="dxa"/>
            <w:tcBorders>
              <w:top w:val="nil"/>
              <w:left w:val="nil"/>
              <w:bottom w:val="single" w:sz="4" w:space="0" w:color="auto"/>
              <w:right w:val="nil"/>
            </w:tcBorders>
            <w:shd w:val="clear" w:color="auto" w:fill="auto"/>
            <w:noWrap/>
            <w:vAlign w:val="bottom"/>
            <w:hideMark/>
          </w:tcPr>
          <w:p w:rsidR="00C65314" w:rsidRPr="001458EB" w:rsidRDefault="00C65314" w:rsidP="00CB65EB">
            <w:pPr>
              <w:spacing w:after="0" w:line="240" w:lineRule="auto"/>
              <w:rPr>
                <w:rFonts w:ascii="Calibri" w:eastAsia="Times New Roman" w:hAnsi="Calibri" w:cs="Times New Roman"/>
                <w:color w:val="000000"/>
              </w:rPr>
            </w:pPr>
          </w:p>
        </w:tc>
        <w:tc>
          <w:tcPr>
            <w:tcW w:w="1559" w:type="dxa"/>
            <w:tcBorders>
              <w:top w:val="nil"/>
              <w:left w:val="nil"/>
              <w:bottom w:val="single" w:sz="4" w:space="0" w:color="auto"/>
              <w:right w:val="nil"/>
            </w:tcBorders>
            <w:shd w:val="clear" w:color="auto" w:fill="auto"/>
            <w:noWrap/>
            <w:vAlign w:val="bottom"/>
            <w:hideMark/>
          </w:tcPr>
          <w:p w:rsidR="00C65314" w:rsidRPr="001458EB" w:rsidRDefault="00C65314" w:rsidP="00CB65EB">
            <w:pPr>
              <w:spacing w:after="0" w:line="240" w:lineRule="auto"/>
              <w:jc w:val="right"/>
              <w:rPr>
                <w:rFonts w:ascii="Calibri" w:eastAsia="Times New Roman" w:hAnsi="Calibri" w:cs="Times New Roman"/>
                <w:i/>
                <w:color w:val="000000"/>
              </w:rPr>
            </w:pPr>
            <w:r w:rsidRPr="001458EB">
              <w:rPr>
                <w:rFonts w:ascii="Calibri" w:eastAsia="Times New Roman" w:hAnsi="Calibri" w:cs="Times New Roman"/>
                <w:i/>
                <w:color w:val="000000"/>
              </w:rPr>
              <w:t>3</w:t>
            </w:r>
            <w:r>
              <w:rPr>
                <w:rFonts w:ascii="Calibri" w:eastAsia="Times New Roman" w:hAnsi="Calibri" w:cs="Times New Roman"/>
                <w:i/>
                <w:color w:val="000000"/>
              </w:rPr>
              <w:t>,</w:t>
            </w:r>
            <w:r w:rsidRPr="001458EB">
              <w:rPr>
                <w:rFonts w:ascii="Calibri" w:eastAsia="Times New Roman" w:hAnsi="Calibri" w:cs="Times New Roman"/>
                <w:i/>
                <w:color w:val="000000"/>
              </w:rPr>
              <w:t>896</w:t>
            </w:r>
          </w:p>
        </w:tc>
      </w:tr>
    </w:tbl>
    <w:p w:rsidR="00C65314" w:rsidRDefault="00C65314" w:rsidP="00C65314">
      <w:pPr>
        <w:spacing w:after="0"/>
        <w:rPr>
          <w:sz w:val="24"/>
          <w:szCs w:val="24"/>
        </w:rPr>
      </w:pPr>
    </w:p>
    <w:p w:rsidR="00814E55" w:rsidRDefault="00814E55">
      <w:pPr>
        <w:rPr>
          <w:sz w:val="24"/>
          <w:szCs w:val="24"/>
        </w:rPr>
      </w:pPr>
      <w:r>
        <w:rPr>
          <w:sz w:val="24"/>
          <w:szCs w:val="24"/>
        </w:rPr>
        <w:br w:type="page"/>
      </w:r>
    </w:p>
    <w:p w:rsidR="00C65314" w:rsidRDefault="00C65314" w:rsidP="00C65314">
      <w:pPr>
        <w:spacing w:after="0"/>
        <w:rPr>
          <w:sz w:val="24"/>
          <w:szCs w:val="24"/>
        </w:rPr>
      </w:pPr>
    </w:p>
    <w:p w:rsidR="00C65314" w:rsidRDefault="00C65314" w:rsidP="00C21810">
      <w:pPr>
        <w:spacing w:after="0"/>
        <w:jc w:val="center"/>
        <w:rPr>
          <w:sz w:val="24"/>
          <w:szCs w:val="24"/>
        </w:rPr>
      </w:pPr>
      <w:r>
        <w:rPr>
          <w:sz w:val="24"/>
          <w:szCs w:val="24"/>
        </w:rPr>
        <w:t xml:space="preserve">Table </w:t>
      </w:r>
      <w:r w:rsidR="00141251">
        <w:rPr>
          <w:sz w:val="24"/>
          <w:szCs w:val="24"/>
        </w:rPr>
        <w:t>7</w:t>
      </w:r>
      <w:r w:rsidR="00814E55">
        <w:rPr>
          <w:sz w:val="24"/>
          <w:szCs w:val="24"/>
        </w:rPr>
        <w:t xml:space="preserve">: </w:t>
      </w:r>
      <w:r w:rsidR="00E10450" w:rsidRPr="000A536D">
        <w:rPr>
          <w:sz w:val="24"/>
          <w:szCs w:val="24"/>
        </w:rPr>
        <w:t>Belief in God and life after death at age 42 (%)</w:t>
      </w:r>
    </w:p>
    <w:p w:rsidR="00C65314" w:rsidRPr="00355452" w:rsidRDefault="00C65314" w:rsidP="00C65314">
      <w:pPr>
        <w:spacing w:after="0"/>
        <w:rPr>
          <w:sz w:val="24"/>
          <w:szCs w:val="24"/>
        </w:rPr>
      </w:pPr>
    </w:p>
    <w:tbl>
      <w:tblPr>
        <w:tblW w:w="7800" w:type="dxa"/>
        <w:jc w:val="center"/>
        <w:tblLook w:val="04A0" w:firstRow="1" w:lastRow="0" w:firstColumn="1" w:lastColumn="0" w:noHBand="0" w:noVBand="1"/>
      </w:tblPr>
      <w:tblGrid>
        <w:gridCol w:w="6840"/>
        <w:gridCol w:w="960"/>
      </w:tblGrid>
      <w:tr w:rsidR="00C65314" w:rsidRPr="00355452" w:rsidTr="00E30DF4">
        <w:trPr>
          <w:trHeight w:val="312"/>
          <w:jc w:val="center"/>
        </w:trPr>
        <w:tc>
          <w:tcPr>
            <w:tcW w:w="6840" w:type="dxa"/>
            <w:tcBorders>
              <w:top w:val="single" w:sz="8" w:space="0" w:color="auto"/>
              <w:left w:val="nil"/>
              <w:bottom w:val="nil"/>
              <w:right w:val="nil"/>
            </w:tcBorders>
            <w:shd w:val="clear" w:color="auto" w:fill="auto"/>
            <w:vAlign w:val="center"/>
            <w:hideMark/>
          </w:tcPr>
          <w:p w:rsidR="00C65314" w:rsidRPr="006C31CF" w:rsidRDefault="00C65314" w:rsidP="00266CA9">
            <w:pPr>
              <w:spacing w:before="60" w:after="60" w:line="240" w:lineRule="auto"/>
              <w:rPr>
                <w:rFonts w:eastAsia="Times New Roman" w:cs="Arial"/>
                <w:color w:val="000000"/>
              </w:rPr>
            </w:pPr>
            <w:r w:rsidRPr="006C31CF">
              <w:rPr>
                <w:rFonts w:eastAsia="Times New Roman" w:cs="Arial"/>
                <w:color w:val="000000"/>
              </w:rPr>
              <w:t>I don’t believe in God.</w:t>
            </w:r>
          </w:p>
        </w:tc>
        <w:tc>
          <w:tcPr>
            <w:tcW w:w="960" w:type="dxa"/>
            <w:tcBorders>
              <w:top w:val="single" w:sz="8" w:space="0" w:color="auto"/>
              <w:left w:val="nil"/>
              <w:bottom w:val="nil"/>
              <w:right w:val="nil"/>
            </w:tcBorders>
            <w:shd w:val="clear" w:color="auto" w:fill="auto"/>
            <w:vAlign w:val="center"/>
            <w:hideMark/>
          </w:tcPr>
          <w:p w:rsidR="00C65314" w:rsidRPr="006C31CF" w:rsidRDefault="00C65314" w:rsidP="00266CA9">
            <w:pPr>
              <w:spacing w:before="60" w:after="60" w:line="240" w:lineRule="auto"/>
              <w:jc w:val="right"/>
            </w:pPr>
            <w:r w:rsidRPr="006C31CF">
              <w:t>22</w:t>
            </w:r>
          </w:p>
        </w:tc>
      </w:tr>
      <w:tr w:rsidR="00C65314" w:rsidRPr="00355452" w:rsidTr="00E30DF4">
        <w:trPr>
          <w:trHeight w:val="612"/>
          <w:jc w:val="center"/>
        </w:trPr>
        <w:tc>
          <w:tcPr>
            <w:tcW w:w="684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rPr>
                <w:rFonts w:eastAsia="Times New Roman" w:cs="Arial"/>
                <w:color w:val="000000"/>
              </w:rPr>
            </w:pPr>
            <w:r w:rsidRPr="006C31CF">
              <w:rPr>
                <w:rFonts w:eastAsia="Times New Roman" w:cs="Arial"/>
                <w:color w:val="000000"/>
              </w:rPr>
              <w:t xml:space="preserve">I don’t know whether there is a God and I don’t believe there is any way to find out. </w:t>
            </w:r>
          </w:p>
        </w:tc>
        <w:tc>
          <w:tcPr>
            <w:tcW w:w="96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jc w:val="right"/>
            </w:pPr>
            <w:r w:rsidRPr="006C31CF">
              <w:t>21</w:t>
            </w:r>
          </w:p>
        </w:tc>
      </w:tr>
      <w:tr w:rsidR="00C65314" w:rsidRPr="00355452" w:rsidTr="00E30DF4">
        <w:trPr>
          <w:trHeight w:val="612"/>
          <w:jc w:val="center"/>
        </w:trPr>
        <w:tc>
          <w:tcPr>
            <w:tcW w:w="684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rPr>
                <w:rFonts w:eastAsia="Times New Roman" w:cs="Arial"/>
                <w:color w:val="000000"/>
              </w:rPr>
            </w:pPr>
            <w:r w:rsidRPr="006C31CF">
              <w:rPr>
                <w:rFonts w:eastAsia="Times New Roman" w:cs="Arial"/>
                <w:color w:val="000000"/>
              </w:rPr>
              <w:t xml:space="preserve">I don’t believe in a personal God, but I do believe in a Higher power of some kind. </w:t>
            </w:r>
          </w:p>
        </w:tc>
        <w:tc>
          <w:tcPr>
            <w:tcW w:w="96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jc w:val="right"/>
            </w:pPr>
            <w:r w:rsidRPr="006C31CF">
              <w:t>14</w:t>
            </w:r>
          </w:p>
        </w:tc>
      </w:tr>
      <w:tr w:rsidR="00C65314" w:rsidRPr="00355452" w:rsidTr="00E30DF4">
        <w:trPr>
          <w:trHeight w:val="612"/>
          <w:jc w:val="center"/>
        </w:trPr>
        <w:tc>
          <w:tcPr>
            <w:tcW w:w="684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rPr>
                <w:rFonts w:eastAsia="Times New Roman" w:cs="Arial"/>
                <w:color w:val="000000"/>
              </w:rPr>
            </w:pPr>
            <w:r w:rsidRPr="006C31CF">
              <w:rPr>
                <w:rFonts w:eastAsia="Times New Roman" w:cs="Arial"/>
                <w:color w:val="000000"/>
              </w:rPr>
              <w:t xml:space="preserve">I find myself believing in God some of the time, but not at others. </w:t>
            </w:r>
          </w:p>
        </w:tc>
        <w:tc>
          <w:tcPr>
            <w:tcW w:w="96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jc w:val="right"/>
            </w:pPr>
            <w:r w:rsidRPr="006C31CF">
              <w:t>12</w:t>
            </w:r>
          </w:p>
        </w:tc>
      </w:tr>
      <w:tr w:rsidR="00C65314" w:rsidRPr="00355452" w:rsidTr="00E30DF4">
        <w:trPr>
          <w:trHeight w:val="312"/>
          <w:jc w:val="center"/>
        </w:trPr>
        <w:tc>
          <w:tcPr>
            <w:tcW w:w="684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rPr>
                <w:rFonts w:eastAsia="Times New Roman" w:cs="Arial"/>
                <w:color w:val="000000"/>
              </w:rPr>
            </w:pPr>
            <w:r w:rsidRPr="006C31CF">
              <w:rPr>
                <w:rFonts w:eastAsia="Times New Roman" w:cs="Arial"/>
                <w:color w:val="000000"/>
              </w:rPr>
              <w:t xml:space="preserve">While I have doubts, I feel that I do believe in God. </w:t>
            </w:r>
          </w:p>
        </w:tc>
        <w:tc>
          <w:tcPr>
            <w:tcW w:w="960" w:type="dxa"/>
            <w:tcBorders>
              <w:top w:val="nil"/>
              <w:left w:val="nil"/>
              <w:bottom w:val="nil"/>
              <w:right w:val="nil"/>
            </w:tcBorders>
            <w:shd w:val="clear" w:color="auto" w:fill="auto"/>
            <w:vAlign w:val="center"/>
            <w:hideMark/>
          </w:tcPr>
          <w:p w:rsidR="00C65314" w:rsidRPr="006C31CF" w:rsidRDefault="00C65314" w:rsidP="00266CA9">
            <w:pPr>
              <w:spacing w:before="60" w:after="60" w:line="240" w:lineRule="auto"/>
              <w:jc w:val="right"/>
            </w:pPr>
            <w:r w:rsidRPr="006C31CF">
              <w:t>19</w:t>
            </w:r>
          </w:p>
        </w:tc>
      </w:tr>
      <w:tr w:rsidR="00C65314" w:rsidRPr="00355452" w:rsidTr="00E30DF4">
        <w:trPr>
          <w:trHeight w:val="324"/>
          <w:jc w:val="center"/>
        </w:trPr>
        <w:tc>
          <w:tcPr>
            <w:tcW w:w="6840" w:type="dxa"/>
            <w:tcBorders>
              <w:top w:val="nil"/>
              <w:left w:val="nil"/>
              <w:right w:val="nil"/>
            </w:tcBorders>
            <w:shd w:val="clear" w:color="auto" w:fill="auto"/>
            <w:vAlign w:val="center"/>
            <w:hideMark/>
          </w:tcPr>
          <w:p w:rsidR="00C65314" w:rsidRPr="006C31CF" w:rsidRDefault="00C65314" w:rsidP="00266CA9">
            <w:pPr>
              <w:spacing w:before="60" w:after="60" w:line="240" w:lineRule="auto"/>
              <w:rPr>
                <w:rFonts w:eastAsia="Times New Roman" w:cs="Arial"/>
                <w:color w:val="000000"/>
              </w:rPr>
            </w:pPr>
            <w:r w:rsidRPr="006C31CF">
              <w:rPr>
                <w:rFonts w:eastAsia="Times New Roman" w:cs="Arial"/>
                <w:color w:val="000000"/>
              </w:rPr>
              <w:t xml:space="preserve">I know God really exists and I have no doubts about it. </w:t>
            </w:r>
          </w:p>
        </w:tc>
        <w:tc>
          <w:tcPr>
            <w:tcW w:w="960" w:type="dxa"/>
            <w:tcBorders>
              <w:top w:val="nil"/>
              <w:left w:val="nil"/>
              <w:right w:val="nil"/>
            </w:tcBorders>
            <w:shd w:val="clear" w:color="auto" w:fill="auto"/>
            <w:vAlign w:val="center"/>
            <w:hideMark/>
          </w:tcPr>
          <w:p w:rsidR="00C65314" w:rsidRPr="006C31CF" w:rsidRDefault="00C65314" w:rsidP="00266CA9">
            <w:pPr>
              <w:spacing w:before="60" w:after="60" w:line="240" w:lineRule="auto"/>
              <w:jc w:val="right"/>
            </w:pPr>
            <w:r w:rsidRPr="006C31CF">
              <w:t>12</w:t>
            </w:r>
          </w:p>
        </w:tc>
      </w:tr>
      <w:tr w:rsidR="00E30DF4" w:rsidRPr="00355452" w:rsidTr="00E30DF4">
        <w:trPr>
          <w:trHeight w:val="324"/>
          <w:jc w:val="center"/>
        </w:trPr>
        <w:tc>
          <w:tcPr>
            <w:tcW w:w="6840" w:type="dxa"/>
            <w:tcBorders>
              <w:top w:val="nil"/>
              <w:left w:val="nil"/>
              <w:bottom w:val="single" w:sz="4" w:space="0" w:color="auto"/>
              <w:right w:val="nil"/>
            </w:tcBorders>
            <w:shd w:val="clear" w:color="auto" w:fill="auto"/>
            <w:vAlign w:val="center"/>
            <w:hideMark/>
          </w:tcPr>
          <w:p w:rsidR="00E30DF4" w:rsidRPr="006C31CF" w:rsidRDefault="00E30DF4" w:rsidP="00266CA9">
            <w:pPr>
              <w:spacing w:before="60" w:after="240" w:line="240" w:lineRule="auto"/>
              <w:rPr>
                <w:rFonts w:eastAsia="Times New Roman" w:cs="Arial"/>
                <w:color w:val="000000"/>
              </w:rPr>
            </w:pPr>
            <w:r>
              <w:rPr>
                <w:rFonts w:eastAsia="Times New Roman" w:cs="Arial"/>
                <w:color w:val="000000"/>
              </w:rPr>
              <w:t>Total</w:t>
            </w:r>
          </w:p>
        </w:tc>
        <w:tc>
          <w:tcPr>
            <w:tcW w:w="960" w:type="dxa"/>
            <w:tcBorders>
              <w:top w:val="nil"/>
              <w:left w:val="nil"/>
              <w:bottom w:val="single" w:sz="4" w:space="0" w:color="auto"/>
              <w:right w:val="nil"/>
            </w:tcBorders>
            <w:shd w:val="clear" w:color="auto" w:fill="auto"/>
            <w:vAlign w:val="center"/>
            <w:hideMark/>
          </w:tcPr>
          <w:p w:rsidR="00E30DF4" w:rsidRPr="006C31CF" w:rsidRDefault="00E30DF4" w:rsidP="00266CA9">
            <w:pPr>
              <w:spacing w:before="60" w:after="240" w:line="240" w:lineRule="auto"/>
              <w:jc w:val="right"/>
            </w:pPr>
            <w:r>
              <w:t>100</w:t>
            </w:r>
          </w:p>
        </w:tc>
      </w:tr>
      <w:tr w:rsidR="00E30DF4" w:rsidRPr="00355452" w:rsidTr="00E30DF4">
        <w:trPr>
          <w:trHeight w:val="324"/>
          <w:jc w:val="center"/>
        </w:trPr>
        <w:tc>
          <w:tcPr>
            <w:tcW w:w="6840" w:type="dxa"/>
            <w:tcBorders>
              <w:top w:val="single" w:sz="4" w:space="0" w:color="auto"/>
              <w:left w:val="nil"/>
              <w:bottom w:val="nil"/>
              <w:right w:val="nil"/>
            </w:tcBorders>
            <w:shd w:val="clear" w:color="auto" w:fill="auto"/>
            <w:vAlign w:val="center"/>
            <w:hideMark/>
          </w:tcPr>
          <w:p w:rsidR="00E30DF4" w:rsidRPr="006C31CF" w:rsidRDefault="00E30DF4" w:rsidP="00E10450">
            <w:pPr>
              <w:spacing w:before="240" w:after="120" w:line="240" w:lineRule="auto"/>
              <w:rPr>
                <w:rFonts w:eastAsia="Times New Roman" w:cs="Arial"/>
                <w:color w:val="000000"/>
              </w:rPr>
            </w:pPr>
            <w:r w:rsidRPr="006C31CF">
              <w:rPr>
                <w:rFonts w:ascii="Calibri" w:eastAsia="Times New Roman" w:hAnsi="Calibri" w:cs="Times New Roman"/>
                <w:color w:val="000000"/>
              </w:rPr>
              <w:t>Believe</w:t>
            </w:r>
            <w:r w:rsidR="00E10450">
              <w:rPr>
                <w:rFonts w:ascii="Calibri" w:eastAsia="Times New Roman" w:hAnsi="Calibri" w:cs="Times New Roman"/>
                <w:color w:val="000000"/>
              </w:rPr>
              <w:t>s</w:t>
            </w:r>
            <w:r w:rsidRPr="006C31CF">
              <w:rPr>
                <w:rFonts w:ascii="Calibri" w:eastAsia="Times New Roman" w:hAnsi="Calibri" w:cs="Times New Roman"/>
                <w:color w:val="000000"/>
              </w:rPr>
              <w:t xml:space="preserve"> in life after death</w:t>
            </w:r>
          </w:p>
        </w:tc>
        <w:tc>
          <w:tcPr>
            <w:tcW w:w="960" w:type="dxa"/>
            <w:tcBorders>
              <w:top w:val="single" w:sz="4" w:space="0" w:color="auto"/>
              <w:left w:val="nil"/>
              <w:bottom w:val="nil"/>
              <w:right w:val="nil"/>
            </w:tcBorders>
            <w:shd w:val="clear" w:color="auto" w:fill="auto"/>
            <w:vAlign w:val="center"/>
            <w:hideMark/>
          </w:tcPr>
          <w:p w:rsidR="00E30DF4" w:rsidRPr="006C31CF" w:rsidRDefault="00E30DF4" w:rsidP="00E10450">
            <w:pPr>
              <w:spacing w:before="240"/>
              <w:jc w:val="right"/>
            </w:pPr>
          </w:p>
        </w:tc>
      </w:tr>
      <w:tr w:rsidR="00E30DF4" w:rsidRPr="00355452" w:rsidTr="00E30DF4">
        <w:trPr>
          <w:trHeight w:val="324"/>
          <w:jc w:val="center"/>
        </w:trPr>
        <w:tc>
          <w:tcPr>
            <w:tcW w:w="684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6C31CF">
              <w:rPr>
                <w:rFonts w:ascii="Calibri" w:eastAsia="Times New Roman" w:hAnsi="Calibri" w:cs="Times New Roman"/>
                <w:color w:val="000000"/>
              </w:rPr>
              <w:t>Yes</w:t>
            </w:r>
            <w:r>
              <w:rPr>
                <w:rFonts w:ascii="Calibri" w:eastAsia="Times New Roman" w:hAnsi="Calibri" w:cs="Times New Roman"/>
                <w:color w:val="000000"/>
              </w:rPr>
              <w:t>,</w:t>
            </w:r>
            <w:r w:rsidRPr="006C31CF">
              <w:rPr>
                <w:rFonts w:ascii="Calibri" w:eastAsia="Times New Roman" w:hAnsi="Calibri" w:cs="Times New Roman"/>
                <w:color w:val="000000"/>
              </w:rPr>
              <w:t xml:space="preserve"> definitely</w:t>
            </w:r>
          </w:p>
        </w:tc>
        <w:tc>
          <w:tcPr>
            <w:tcW w:w="96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jc w:val="right"/>
              <w:rPr>
                <w:rFonts w:ascii="Calibri" w:eastAsia="Times New Roman" w:hAnsi="Calibri" w:cs="Times New Roman"/>
                <w:color w:val="000000"/>
              </w:rPr>
            </w:pPr>
            <w:r w:rsidRPr="006C31CF">
              <w:rPr>
                <w:rFonts w:ascii="Calibri" w:eastAsia="Times New Roman" w:hAnsi="Calibri" w:cs="Times New Roman"/>
                <w:color w:val="000000"/>
              </w:rPr>
              <w:t>18</w:t>
            </w:r>
          </w:p>
        </w:tc>
      </w:tr>
      <w:tr w:rsidR="00E30DF4" w:rsidRPr="00355452" w:rsidTr="00E30DF4">
        <w:trPr>
          <w:trHeight w:val="324"/>
          <w:jc w:val="center"/>
        </w:trPr>
        <w:tc>
          <w:tcPr>
            <w:tcW w:w="684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6C31CF">
              <w:rPr>
                <w:rFonts w:ascii="Calibri" w:eastAsia="Times New Roman" w:hAnsi="Calibri" w:cs="Times New Roman"/>
                <w:color w:val="000000"/>
              </w:rPr>
              <w:t>Yes</w:t>
            </w:r>
            <w:r>
              <w:rPr>
                <w:rFonts w:ascii="Calibri" w:eastAsia="Times New Roman" w:hAnsi="Calibri" w:cs="Times New Roman"/>
                <w:color w:val="000000"/>
              </w:rPr>
              <w:t>,</w:t>
            </w:r>
            <w:r w:rsidRPr="006C31CF">
              <w:rPr>
                <w:rFonts w:ascii="Calibri" w:eastAsia="Times New Roman" w:hAnsi="Calibri" w:cs="Times New Roman"/>
                <w:color w:val="000000"/>
              </w:rPr>
              <w:t xml:space="preserve"> probably</w:t>
            </w:r>
          </w:p>
        </w:tc>
        <w:tc>
          <w:tcPr>
            <w:tcW w:w="96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jc w:val="right"/>
              <w:rPr>
                <w:rFonts w:ascii="Calibri" w:eastAsia="Times New Roman" w:hAnsi="Calibri" w:cs="Times New Roman"/>
                <w:color w:val="000000"/>
              </w:rPr>
            </w:pPr>
            <w:r w:rsidRPr="006C31CF">
              <w:rPr>
                <w:rFonts w:ascii="Calibri" w:eastAsia="Times New Roman" w:hAnsi="Calibri" w:cs="Times New Roman"/>
                <w:color w:val="000000"/>
              </w:rPr>
              <w:t>30</w:t>
            </w:r>
          </w:p>
        </w:tc>
      </w:tr>
      <w:tr w:rsidR="00E30DF4" w:rsidRPr="00355452" w:rsidTr="00E30DF4">
        <w:trPr>
          <w:trHeight w:val="324"/>
          <w:jc w:val="center"/>
        </w:trPr>
        <w:tc>
          <w:tcPr>
            <w:tcW w:w="684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6C31CF">
              <w:rPr>
                <w:rFonts w:ascii="Calibri" w:eastAsia="Times New Roman" w:hAnsi="Calibri" w:cs="Times New Roman"/>
                <w:color w:val="000000"/>
              </w:rPr>
              <w:t>No</w:t>
            </w:r>
            <w:r>
              <w:rPr>
                <w:rFonts w:ascii="Calibri" w:eastAsia="Times New Roman" w:hAnsi="Calibri" w:cs="Times New Roman"/>
                <w:color w:val="000000"/>
              </w:rPr>
              <w:t>,</w:t>
            </w:r>
            <w:r w:rsidRPr="006C31CF">
              <w:rPr>
                <w:rFonts w:ascii="Calibri" w:eastAsia="Times New Roman" w:hAnsi="Calibri" w:cs="Times New Roman"/>
                <w:color w:val="000000"/>
              </w:rPr>
              <w:t xml:space="preserve"> probably not</w:t>
            </w:r>
          </w:p>
        </w:tc>
        <w:tc>
          <w:tcPr>
            <w:tcW w:w="96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jc w:val="right"/>
              <w:rPr>
                <w:rFonts w:ascii="Calibri" w:eastAsia="Times New Roman" w:hAnsi="Calibri" w:cs="Times New Roman"/>
                <w:color w:val="000000"/>
              </w:rPr>
            </w:pPr>
            <w:r w:rsidRPr="006C31CF">
              <w:rPr>
                <w:rFonts w:ascii="Calibri" w:eastAsia="Times New Roman" w:hAnsi="Calibri" w:cs="Times New Roman"/>
                <w:color w:val="000000"/>
              </w:rPr>
              <w:t>35</w:t>
            </w:r>
          </w:p>
        </w:tc>
      </w:tr>
      <w:tr w:rsidR="00E30DF4" w:rsidRPr="00355452" w:rsidTr="00E30DF4">
        <w:trPr>
          <w:trHeight w:val="324"/>
          <w:jc w:val="center"/>
        </w:trPr>
        <w:tc>
          <w:tcPr>
            <w:tcW w:w="684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6C31CF">
              <w:rPr>
                <w:rFonts w:ascii="Calibri" w:eastAsia="Times New Roman" w:hAnsi="Calibri" w:cs="Times New Roman"/>
                <w:color w:val="000000"/>
              </w:rPr>
              <w:t>No</w:t>
            </w:r>
            <w:r>
              <w:rPr>
                <w:rFonts w:ascii="Calibri" w:eastAsia="Times New Roman" w:hAnsi="Calibri" w:cs="Times New Roman"/>
                <w:color w:val="000000"/>
              </w:rPr>
              <w:t>,</w:t>
            </w:r>
            <w:r w:rsidRPr="006C31CF">
              <w:rPr>
                <w:rFonts w:ascii="Calibri" w:eastAsia="Times New Roman" w:hAnsi="Calibri" w:cs="Times New Roman"/>
                <w:color w:val="000000"/>
              </w:rPr>
              <w:t xml:space="preserve"> definitely not</w:t>
            </w:r>
          </w:p>
        </w:tc>
        <w:tc>
          <w:tcPr>
            <w:tcW w:w="960" w:type="dxa"/>
            <w:tcBorders>
              <w:top w:val="nil"/>
              <w:left w:val="nil"/>
              <w:bottom w:val="nil"/>
              <w:right w:val="nil"/>
            </w:tcBorders>
            <w:shd w:val="clear" w:color="auto" w:fill="auto"/>
            <w:vAlign w:val="center"/>
            <w:hideMark/>
          </w:tcPr>
          <w:p w:rsidR="00E30DF4" w:rsidRPr="006C31CF" w:rsidRDefault="00E30DF4" w:rsidP="00E30DF4">
            <w:pPr>
              <w:spacing w:before="60" w:after="60" w:line="240" w:lineRule="auto"/>
              <w:jc w:val="right"/>
              <w:rPr>
                <w:rFonts w:ascii="Calibri" w:eastAsia="Times New Roman" w:hAnsi="Calibri" w:cs="Times New Roman"/>
                <w:color w:val="000000"/>
              </w:rPr>
            </w:pPr>
            <w:r w:rsidRPr="006C31CF">
              <w:rPr>
                <w:rFonts w:ascii="Calibri" w:eastAsia="Times New Roman" w:hAnsi="Calibri" w:cs="Times New Roman"/>
                <w:color w:val="000000"/>
              </w:rPr>
              <w:t>17</w:t>
            </w:r>
          </w:p>
        </w:tc>
      </w:tr>
      <w:tr w:rsidR="00E30DF4" w:rsidRPr="00355452" w:rsidTr="00E30DF4">
        <w:trPr>
          <w:trHeight w:val="324"/>
          <w:jc w:val="center"/>
        </w:trPr>
        <w:tc>
          <w:tcPr>
            <w:tcW w:w="6840" w:type="dxa"/>
            <w:tcBorders>
              <w:top w:val="nil"/>
              <w:left w:val="nil"/>
              <w:bottom w:val="single" w:sz="8" w:space="0" w:color="auto"/>
              <w:right w:val="nil"/>
            </w:tcBorders>
            <w:shd w:val="clear" w:color="auto" w:fill="auto"/>
            <w:vAlign w:val="center"/>
            <w:hideMark/>
          </w:tcPr>
          <w:p w:rsidR="00E30DF4" w:rsidRPr="006C31CF" w:rsidRDefault="00E30DF4" w:rsidP="00E30DF4">
            <w:pPr>
              <w:spacing w:before="120" w:after="120" w:line="240" w:lineRule="auto"/>
              <w:rPr>
                <w:rFonts w:eastAsia="Times New Roman" w:cs="Arial"/>
                <w:color w:val="000000"/>
              </w:rPr>
            </w:pPr>
            <w:r>
              <w:rPr>
                <w:rFonts w:eastAsia="Times New Roman" w:cs="Arial"/>
                <w:color w:val="000000"/>
              </w:rPr>
              <w:t>Total</w:t>
            </w:r>
          </w:p>
        </w:tc>
        <w:tc>
          <w:tcPr>
            <w:tcW w:w="960" w:type="dxa"/>
            <w:tcBorders>
              <w:top w:val="nil"/>
              <w:left w:val="nil"/>
              <w:bottom w:val="single" w:sz="8" w:space="0" w:color="auto"/>
              <w:right w:val="nil"/>
            </w:tcBorders>
            <w:shd w:val="clear" w:color="auto" w:fill="auto"/>
            <w:vAlign w:val="center"/>
            <w:hideMark/>
          </w:tcPr>
          <w:p w:rsidR="00E30DF4" w:rsidRPr="006C31CF" w:rsidRDefault="00E30DF4" w:rsidP="00E30DF4">
            <w:pPr>
              <w:spacing w:before="60" w:after="60"/>
              <w:jc w:val="right"/>
            </w:pPr>
            <w:r>
              <w:t>100</w:t>
            </w:r>
          </w:p>
        </w:tc>
      </w:tr>
    </w:tbl>
    <w:p w:rsidR="00C65314" w:rsidRDefault="00C65314" w:rsidP="00C65314">
      <w:pPr>
        <w:spacing w:after="0"/>
        <w:rPr>
          <w:sz w:val="24"/>
          <w:szCs w:val="24"/>
        </w:rPr>
      </w:pPr>
    </w:p>
    <w:p w:rsidR="00C65314" w:rsidRPr="006C31CF" w:rsidRDefault="00C65314" w:rsidP="00E10450">
      <w:pPr>
        <w:spacing w:after="0"/>
        <w:ind w:firstLine="720"/>
      </w:pPr>
      <w:r w:rsidRPr="006C31CF">
        <w:t>N= 8,579</w:t>
      </w:r>
      <w:r w:rsidR="00E10450">
        <w:t xml:space="preserve"> for belief in God</w:t>
      </w:r>
      <w:proofErr w:type="gramStart"/>
      <w:r w:rsidR="00E10450">
        <w:t xml:space="preserve">;  </w:t>
      </w:r>
      <w:r w:rsidRPr="006C31CF">
        <w:t>N</w:t>
      </w:r>
      <w:proofErr w:type="gramEnd"/>
      <w:r w:rsidRPr="006C31CF">
        <w:t xml:space="preserve"> = 8,553</w:t>
      </w:r>
      <w:r w:rsidR="00E10450">
        <w:t xml:space="preserve"> for belief in life after death</w:t>
      </w:r>
    </w:p>
    <w:p w:rsidR="00C65314" w:rsidRDefault="00C65314" w:rsidP="00C65314">
      <w:pPr>
        <w:spacing w:after="0"/>
        <w:rPr>
          <w:sz w:val="24"/>
          <w:szCs w:val="24"/>
        </w:rPr>
      </w:pPr>
    </w:p>
    <w:p w:rsidR="00E10450" w:rsidRDefault="00E10450">
      <w:pPr>
        <w:rPr>
          <w:sz w:val="24"/>
          <w:szCs w:val="24"/>
        </w:rPr>
      </w:pPr>
    </w:p>
    <w:p w:rsidR="00E10450" w:rsidRDefault="00E10450">
      <w:r>
        <w:br w:type="page"/>
      </w:r>
    </w:p>
    <w:p w:rsidR="00E10450" w:rsidRDefault="00E10450" w:rsidP="00E10450">
      <w:pPr>
        <w:spacing w:after="0"/>
      </w:pPr>
    </w:p>
    <w:p w:rsidR="00E10450" w:rsidRDefault="00E10450" w:rsidP="00E10450">
      <w:pPr>
        <w:spacing w:after="0"/>
      </w:pPr>
    </w:p>
    <w:p w:rsidR="00E10450" w:rsidRPr="000A536D" w:rsidRDefault="00E10450" w:rsidP="00E10450">
      <w:pPr>
        <w:spacing w:after="0"/>
        <w:jc w:val="center"/>
        <w:rPr>
          <w:sz w:val="24"/>
          <w:szCs w:val="24"/>
        </w:rPr>
      </w:pPr>
      <w:r w:rsidRPr="000A536D">
        <w:rPr>
          <w:sz w:val="24"/>
          <w:szCs w:val="24"/>
        </w:rPr>
        <w:t xml:space="preserve">Table </w:t>
      </w:r>
      <w:r w:rsidR="00141251">
        <w:rPr>
          <w:sz w:val="24"/>
          <w:szCs w:val="24"/>
        </w:rPr>
        <w:t>8</w:t>
      </w:r>
      <w:r w:rsidRPr="000A536D">
        <w:rPr>
          <w:sz w:val="24"/>
          <w:szCs w:val="24"/>
        </w:rPr>
        <w:t>: Belief in God and life after death by religious identity at age 42 (%)</w:t>
      </w:r>
    </w:p>
    <w:p w:rsidR="00E10450" w:rsidRDefault="00E10450" w:rsidP="00E10450">
      <w:pPr>
        <w:spacing w:after="0"/>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749"/>
        <w:gridCol w:w="753"/>
        <w:gridCol w:w="745"/>
        <w:gridCol w:w="758"/>
        <w:gridCol w:w="761"/>
        <w:gridCol w:w="761"/>
        <w:gridCol w:w="755"/>
        <w:gridCol w:w="776"/>
        <w:gridCol w:w="753"/>
      </w:tblGrid>
      <w:tr w:rsidR="00E10450" w:rsidTr="00135484">
        <w:tc>
          <w:tcPr>
            <w:tcW w:w="2366" w:type="dxa"/>
            <w:tcBorders>
              <w:top w:val="single" w:sz="4" w:space="0" w:color="auto"/>
              <w:bottom w:val="single" w:sz="4" w:space="0" w:color="auto"/>
            </w:tcBorders>
          </w:tcPr>
          <w:p w:rsidR="00E10450" w:rsidRDefault="00E10450" w:rsidP="00135484"/>
        </w:tc>
        <w:tc>
          <w:tcPr>
            <w:tcW w:w="761" w:type="dxa"/>
            <w:tcBorders>
              <w:top w:val="single" w:sz="4" w:space="0" w:color="auto"/>
              <w:bottom w:val="single" w:sz="4" w:space="0" w:color="auto"/>
            </w:tcBorders>
          </w:tcPr>
          <w:p w:rsidR="00E10450" w:rsidRPr="00FC09D2" w:rsidRDefault="00E10450" w:rsidP="00135484">
            <w:pPr>
              <w:jc w:val="right"/>
              <w:rPr>
                <w:sz w:val="20"/>
                <w:szCs w:val="20"/>
              </w:rPr>
            </w:pPr>
            <w:r w:rsidRPr="00FC09D2">
              <w:rPr>
                <w:sz w:val="20"/>
                <w:szCs w:val="20"/>
              </w:rPr>
              <w:t xml:space="preserve">No </w:t>
            </w:r>
            <w:proofErr w:type="spellStart"/>
            <w:r w:rsidRPr="00FC09D2">
              <w:rPr>
                <w:sz w:val="20"/>
                <w:szCs w:val="20"/>
              </w:rPr>
              <w:t>relig</w:t>
            </w:r>
            <w:proofErr w:type="spellEnd"/>
            <w:r w:rsidRPr="00FC09D2">
              <w:rPr>
                <w:sz w:val="20"/>
                <w:szCs w:val="20"/>
              </w:rPr>
              <w:t>.</w:t>
            </w:r>
          </w:p>
        </w:tc>
        <w:tc>
          <w:tcPr>
            <w:tcW w:w="762" w:type="dxa"/>
            <w:tcBorders>
              <w:top w:val="single" w:sz="4" w:space="0" w:color="auto"/>
              <w:bottom w:val="single" w:sz="4" w:space="0" w:color="auto"/>
            </w:tcBorders>
          </w:tcPr>
          <w:p w:rsidR="00E10450" w:rsidRPr="00FC09D2" w:rsidRDefault="00E10450" w:rsidP="00135484">
            <w:pPr>
              <w:jc w:val="right"/>
              <w:rPr>
                <w:sz w:val="20"/>
                <w:szCs w:val="20"/>
              </w:rPr>
            </w:pPr>
            <w:r>
              <w:rPr>
                <w:sz w:val="20"/>
                <w:szCs w:val="20"/>
              </w:rPr>
              <w:t>Main- line</w:t>
            </w:r>
          </w:p>
        </w:tc>
        <w:tc>
          <w:tcPr>
            <w:tcW w:w="762" w:type="dxa"/>
            <w:tcBorders>
              <w:top w:val="single" w:sz="4" w:space="0" w:color="auto"/>
              <w:bottom w:val="single" w:sz="4" w:space="0" w:color="auto"/>
            </w:tcBorders>
          </w:tcPr>
          <w:p w:rsidR="00E10450" w:rsidRPr="00FC09D2" w:rsidRDefault="00E10450" w:rsidP="00135484">
            <w:pPr>
              <w:jc w:val="right"/>
              <w:rPr>
                <w:sz w:val="20"/>
                <w:szCs w:val="20"/>
              </w:rPr>
            </w:pPr>
            <w:r>
              <w:rPr>
                <w:sz w:val="20"/>
                <w:szCs w:val="20"/>
              </w:rPr>
              <w:t>Rom. Cath.</w:t>
            </w:r>
          </w:p>
        </w:tc>
        <w:tc>
          <w:tcPr>
            <w:tcW w:w="763" w:type="dxa"/>
            <w:tcBorders>
              <w:top w:val="single" w:sz="4" w:space="0" w:color="auto"/>
              <w:bottom w:val="single" w:sz="4" w:space="0" w:color="auto"/>
            </w:tcBorders>
          </w:tcPr>
          <w:p w:rsidR="00E10450" w:rsidRPr="00FC09D2" w:rsidRDefault="00E10450" w:rsidP="00135484">
            <w:pPr>
              <w:jc w:val="right"/>
              <w:rPr>
                <w:sz w:val="20"/>
                <w:szCs w:val="20"/>
              </w:rPr>
            </w:pPr>
            <w:r>
              <w:rPr>
                <w:sz w:val="20"/>
                <w:szCs w:val="20"/>
              </w:rPr>
              <w:t>Evan-</w:t>
            </w:r>
            <w:proofErr w:type="spellStart"/>
            <w:r>
              <w:rPr>
                <w:sz w:val="20"/>
                <w:szCs w:val="20"/>
              </w:rPr>
              <w:t>gelical</w:t>
            </w:r>
            <w:proofErr w:type="spellEnd"/>
          </w:p>
        </w:tc>
        <w:tc>
          <w:tcPr>
            <w:tcW w:w="763" w:type="dxa"/>
            <w:tcBorders>
              <w:top w:val="single" w:sz="4" w:space="0" w:color="auto"/>
              <w:bottom w:val="single" w:sz="4" w:space="0" w:color="auto"/>
            </w:tcBorders>
          </w:tcPr>
          <w:p w:rsidR="00E10450" w:rsidRPr="00FC09D2" w:rsidRDefault="00E10450" w:rsidP="00135484">
            <w:pPr>
              <w:jc w:val="right"/>
              <w:rPr>
                <w:sz w:val="20"/>
                <w:szCs w:val="20"/>
              </w:rPr>
            </w:pPr>
            <w:proofErr w:type="spellStart"/>
            <w:r>
              <w:rPr>
                <w:sz w:val="20"/>
                <w:szCs w:val="20"/>
              </w:rPr>
              <w:t>Buddh</w:t>
            </w:r>
            <w:proofErr w:type="spellEnd"/>
          </w:p>
        </w:tc>
        <w:tc>
          <w:tcPr>
            <w:tcW w:w="763" w:type="dxa"/>
            <w:tcBorders>
              <w:top w:val="single" w:sz="4" w:space="0" w:color="auto"/>
              <w:bottom w:val="single" w:sz="4" w:space="0" w:color="auto"/>
            </w:tcBorders>
          </w:tcPr>
          <w:p w:rsidR="00E10450" w:rsidRPr="00FC09D2" w:rsidRDefault="00E10450" w:rsidP="00135484">
            <w:pPr>
              <w:jc w:val="right"/>
              <w:rPr>
                <w:sz w:val="20"/>
                <w:szCs w:val="20"/>
              </w:rPr>
            </w:pPr>
            <w:r>
              <w:rPr>
                <w:sz w:val="20"/>
                <w:szCs w:val="20"/>
              </w:rPr>
              <w:t>Jewish</w:t>
            </w:r>
          </w:p>
        </w:tc>
        <w:tc>
          <w:tcPr>
            <w:tcW w:w="763" w:type="dxa"/>
            <w:tcBorders>
              <w:top w:val="single" w:sz="4" w:space="0" w:color="auto"/>
              <w:bottom w:val="single" w:sz="4" w:space="0" w:color="auto"/>
            </w:tcBorders>
          </w:tcPr>
          <w:p w:rsidR="00E10450" w:rsidRPr="00FC09D2" w:rsidRDefault="00E10450" w:rsidP="00135484">
            <w:pPr>
              <w:jc w:val="right"/>
              <w:rPr>
                <w:sz w:val="20"/>
                <w:szCs w:val="20"/>
              </w:rPr>
            </w:pPr>
            <w:r>
              <w:rPr>
                <w:sz w:val="20"/>
                <w:szCs w:val="20"/>
              </w:rPr>
              <w:t>Hindu + Sikh</w:t>
            </w:r>
          </w:p>
        </w:tc>
        <w:tc>
          <w:tcPr>
            <w:tcW w:w="776" w:type="dxa"/>
            <w:tcBorders>
              <w:top w:val="single" w:sz="4" w:space="0" w:color="auto"/>
              <w:bottom w:val="single" w:sz="4" w:space="0" w:color="auto"/>
            </w:tcBorders>
          </w:tcPr>
          <w:p w:rsidR="00E10450" w:rsidRPr="00FC09D2" w:rsidRDefault="00E10450" w:rsidP="00135484">
            <w:pPr>
              <w:jc w:val="right"/>
              <w:rPr>
                <w:sz w:val="20"/>
                <w:szCs w:val="20"/>
              </w:rPr>
            </w:pPr>
            <w:proofErr w:type="spellStart"/>
            <w:r>
              <w:rPr>
                <w:sz w:val="20"/>
                <w:szCs w:val="20"/>
              </w:rPr>
              <w:t>Muslm</w:t>
            </w:r>
            <w:proofErr w:type="spellEnd"/>
          </w:p>
        </w:tc>
        <w:tc>
          <w:tcPr>
            <w:tcW w:w="763" w:type="dxa"/>
            <w:tcBorders>
              <w:top w:val="single" w:sz="4" w:space="0" w:color="auto"/>
              <w:bottom w:val="single" w:sz="4" w:space="0" w:color="auto"/>
            </w:tcBorders>
          </w:tcPr>
          <w:p w:rsidR="00E10450" w:rsidRPr="00FC09D2" w:rsidRDefault="00E10450" w:rsidP="00135484">
            <w:pPr>
              <w:jc w:val="right"/>
              <w:rPr>
                <w:sz w:val="20"/>
                <w:szCs w:val="20"/>
              </w:rPr>
            </w:pPr>
            <w:r>
              <w:rPr>
                <w:sz w:val="20"/>
                <w:szCs w:val="20"/>
              </w:rPr>
              <w:t>Other</w:t>
            </w:r>
          </w:p>
        </w:tc>
      </w:tr>
      <w:tr w:rsidR="00E10450" w:rsidTr="00135484">
        <w:tc>
          <w:tcPr>
            <w:tcW w:w="2366" w:type="dxa"/>
            <w:tcBorders>
              <w:top w:val="single" w:sz="4" w:space="0" w:color="auto"/>
            </w:tcBorders>
          </w:tcPr>
          <w:p w:rsidR="00E10450" w:rsidRDefault="00E10450" w:rsidP="00135484">
            <w:pPr>
              <w:spacing w:after="60"/>
              <w:rPr>
                <w:sz w:val="20"/>
                <w:szCs w:val="20"/>
              </w:rPr>
            </w:pPr>
            <w:r w:rsidRPr="00E23417">
              <w:rPr>
                <w:sz w:val="20"/>
                <w:szCs w:val="20"/>
              </w:rPr>
              <w:t>I don’t believe in God</w:t>
            </w:r>
            <w:r>
              <w:rPr>
                <w:sz w:val="20"/>
                <w:szCs w:val="20"/>
              </w:rPr>
              <w:t xml:space="preserve"> </w:t>
            </w:r>
          </w:p>
          <w:p w:rsidR="00E10450" w:rsidRPr="00E23417" w:rsidRDefault="00E10450" w:rsidP="00135484">
            <w:pPr>
              <w:spacing w:after="60"/>
              <w:rPr>
                <w:sz w:val="20"/>
                <w:szCs w:val="20"/>
              </w:rPr>
            </w:pPr>
          </w:p>
        </w:tc>
        <w:tc>
          <w:tcPr>
            <w:tcW w:w="761" w:type="dxa"/>
            <w:tcBorders>
              <w:top w:val="single" w:sz="4" w:space="0" w:color="auto"/>
            </w:tcBorders>
          </w:tcPr>
          <w:p w:rsidR="00E10450" w:rsidRPr="00E23417" w:rsidRDefault="00E10450" w:rsidP="00135484">
            <w:pPr>
              <w:jc w:val="right"/>
              <w:rPr>
                <w:sz w:val="20"/>
                <w:szCs w:val="20"/>
              </w:rPr>
            </w:pPr>
            <w:r w:rsidRPr="00E23417">
              <w:rPr>
                <w:sz w:val="20"/>
                <w:szCs w:val="20"/>
              </w:rPr>
              <w:t>40</w:t>
            </w:r>
          </w:p>
        </w:tc>
        <w:tc>
          <w:tcPr>
            <w:tcW w:w="762" w:type="dxa"/>
            <w:tcBorders>
              <w:top w:val="single" w:sz="4" w:space="0" w:color="auto"/>
            </w:tcBorders>
          </w:tcPr>
          <w:p w:rsidR="00E10450" w:rsidRPr="00E23417" w:rsidRDefault="00E10450" w:rsidP="00135484">
            <w:pPr>
              <w:jc w:val="right"/>
              <w:rPr>
                <w:sz w:val="20"/>
                <w:szCs w:val="20"/>
              </w:rPr>
            </w:pPr>
            <w:r w:rsidRPr="00E23417">
              <w:rPr>
                <w:sz w:val="20"/>
                <w:szCs w:val="20"/>
              </w:rPr>
              <w:t>5</w:t>
            </w:r>
          </w:p>
        </w:tc>
        <w:tc>
          <w:tcPr>
            <w:tcW w:w="762" w:type="dxa"/>
            <w:tcBorders>
              <w:top w:val="single" w:sz="4" w:space="0" w:color="auto"/>
            </w:tcBorders>
          </w:tcPr>
          <w:p w:rsidR="00E10450" w:rsidRPr="00E23417" w:rsidRDefault="00E10450" w:rsidP="00135484">
            <w:pPr>
              <w:jc w:val="right"/>
              <w:rPr>
                <w:sz w:val="20"/>
                <w:szCs w:val="20"/>
              </w:rPr>
            </w:pPr>
            <w:r w:rsidRPr="00E23417">
              <w:rPr>
                <w:sz w:val="20"/>
                <w:szCs w:val="20"/>
              </w:rPr>
              <w:t>2</w:t>
            </w:r>
          </w:p>
        </w:tc>
        <w:tc>
          <w:tcPr>
            <w:tcW w:w="763" w:type="dxa"/>
            <w:tcBorders>
              <w:top w:val="single" w:sz="4" w:space="0" w:color="auto"/>
            </w:tcBorders>
          </w:tcPr>
          <w:p w:rsidR="00E10450" w:rsidRPr="00E23417" w:rsidRDefault="00E10450" w:rsidP="00135484">
            <w:pPr>
              <w:jc w:val="right"/>
              <w:rPr>
                <w:sz w:val="20"/>
                <w:szCs w:val="20"/>
              </w:rPr>
            </w:pPr>
            <w:r w:rsidRPr="00E23417">
              <w:rPr>
                <w:sz w:val="20"/>
                <w:szCs w:val="20"/>
              </w:rPr>
              <w:t>0</w:t>
            </w:r>
          </w:p>
        </w:tc>
        <w:tc>
          <w:tcPr>
            <w:tcW w:w="763" w:type="dxa"/>
            <w:tcBorders>
              <w:top w:val="single" w:sz="4" w:space="0" w:color="auto"/>
            </w:tcBorders>
          </w:tcPr>
          <w:p w:rsidR="00E10450" w:rsidRPr="00E23417" w:rsidRDefault="00E10450" w:rsidP="00135484">
            <w:pPr>
              <w:jc w:val="right"/>
              <w:rPr>
                <w:sz w:val="20"/>
                <w:szCs w:val="20"/>
              </w:rPr>
            </w:pPr>
            <w:r w:rsidRPr="00E23417">
              <w:rPr>
                <w:sz w:val="20"/>
                <w:szCs w:val="20"/>
              </w:rPr>
              <w:t>40</w:t>
            </w:r>
          </w:p>
        </w:tc>
        <w:tc>
          <w:tcPr>
            <w:tcW w:w="763" w:type="dxa"/>
            <w:tcBorders>
              <w:top w:val="single" w:sz="4" w:space="0" w:color="auto"/>
            </w:tcBorders>
          </w:tcPr>
          <w:p w:rsidR="00E10450" w:rsidRPr="00E23417" w:rsidRDefault="00E10450" w:rsidP="00135484">
            <w:pPr>
              <w:jc w:val="right"/>
              <w:rPr>
                <w:sz w:val="20"/>
                <w:szCs w:val="20"/>
              </w:rPr>
            </w:pPr>
            <w:r w:rsidRPr="00E23417">
              <w:rPr>
                <w:sz w:val="20"/>
                <w:szCs w:val="20"/>
              </w:rPr>
              <w:t>18</w:t>
            </w:r>
          </w:p>
        </w:tc>
        <w:tc>
          <w:tcPr>
            <w:tcW w:w="763" w:type="dxa"/>
            <w:tcBorders>
              <w:top w:val="single" w:sz="4" w:space="0" w:color="auto"/>
            </w:tcBorders>
          </w:tcPr>
          <w:p w:rsidR="00E10450" w:rsidRPr="00E23417" w:rsidRDefault="00E10450" w:rsidP="00135484">
            <w:pPr>
              <w:jc w:val="right"/>
              <w:rPr>
                <w:sz w:val="20"/>
                <w:szCs w:val="20"/>
              </w:rPr>
            </w:pPr>
            <w:r w:rsidRPr="00E23417">
              <w:rPr>
                <w:sz w:val="20"/>
                <w:szCs w:val="20"/>
              </w:rPr>
              <w:t>1</w:t>
            </w:r>
          </w:p>
        </w:tc>
        <w:tc>
          <w:tcPr>
            <w:tcW w:w="776" w:type="dxa"/>
            <w:tcBorders>
              <w:top w:val="single" w:sz="4" w:space="0" w:color="auto"/>
            </w:tcBorders>
          </w:tcPr>
          <w:p w:rsidR="00E10450" w:rsidRPr="00E23417" w:rsidRDefault="00E10450" w:rsidP="00135484">
            <w:pPr>
              <w:jc w:val="right"/>
              <w:rPr>
                <w:sz w:val="20"/>
                <w:szCs w:val="20"/>
              </w:rPr>
            </w:pPr>
            <w:r w:rsidRPr="00E23417">
              <w:rPr>
                <w:sz w:val="20"/>
                <w:szCs w:val="20"/>
              </w:rPr>
              <w:t>1</w:t>
            </w:r>
          </w:p>
        </w:tc>
        <w:tc>
          <w:tcPr>
            <w:tcW w:w="763" w:type="dxa"/>
            <w:tcBorders>
              <w:top w:val="single" w:sz="4" w:space="0" w:color="auto"/>
            </w:tcBorders>
          </w:tcPr>
          <w:p w:rsidR="00E10450" w:rsidRPr="00E23417" w:rsidRDefault="00E10450" w:rsidP="00135484">
            <w:pPr>
              <w:jc w:val="right"/>
              <w:rPr>
                <w:sz w:val="20"/>
                <w:szCs w:val="20"/>
              </w:rPr>
            </w:pPr>
            <w:r w:rsidRPr="00E23417">
              <w:rPr>
                <w:sz w:val="20"/>
                <w:szCs w:val="20"/>
              </w:rPr>
              <w:t>10</w:t>
            </w:r>
          </w:p>
        </w:tc>
      </w:tr>
      <w:tr w:rsidR="00E10450" w:rsidTr="00135484">
        <w:tc>
          <w:tcPr>
            <w:tcW w:w="2366" w:type="dxa"/>
          </w:tcPr>
          <w:p w:rsidR="00E10450" w:rsidRPr="00E23417" w:rsidRDefault="00E10450" w:rsidP="00135484">
            <w:pPr>
              <w:spacing w:after="120"/>
              <w:rPr>
                <w:sz w:val="20"/>
                <w:szCs w:val="20"/>
              </w:rPr>
            </w:pPr>
            <w:r w:rsidRPr="00E23417">
              <w:rPr>
                <w:sz w:val="20"/>
                <w:szCs w:val="20"/>
              </w:rPr>
              <w:t>I don’t know whether there is a God</w:t>
            </w:r>
          </w:p>
        </w:tc>
        <w:tc>
          <w:tcPr>
            <w:tcW w:w="761" w:type="dxa"/>
          </w:tcPr>
          <w:p w:rsidR="00E10450" w:rsidRPr="00E23417" w:rsidRDefault="00E10450" w:rsidP="00135484">
            <w:pPr>
              <w:spacing w:after="120"/>
              <w:jc w:val="right"/>
              <w:rPr>
                <w:sz w:val="20"/>
                <w:szCs w:val="20"/>
              </w:rPr>
            </w:pPr>
            <w:r w:rsidRPr="00E23417">
              <w:rPr>
                <w:sz w:val="20"/>
                <w:szCs w:val="20"/>
              </w:rPr>
              <w:t>29</w:t>
            </w:r>
          </w:p>
        </w:tc>
        <w:tc>
          <w:tcPr>
            <w:tcW w:w="762" w:type="dxa"/>
          </w:tcPr>
          <w:p w:rsidR="00E10450" w:rsidRPr="00E23417" w:rsidRDefault="00E10450" w:rsidP="00135484">
            <w:pPr>
              <w:spacing w:after="120"/>
              <w:jc w:val="right"/>
              <w:rPr>
                <w:sz w:val="20"/>
                <w:szCs w:val="20"/>
              </w:rPr>
            </w:pPr>
            <w:r w:rsidRPr="00E23417">
              <w:rPr>
                <w:sz w:val="20"/>
                <w:szCs w:val="20"/>
              </w:rPr>
              <w:t>16</w:t>
            </w:r>
          </w:p>
        </w:tc>
        <w:tc>
          <w:tcPr>
            <w:tcW w:w="762" w:type="dxa"/>
          </w:tcPr>
          <w:p w:rsidR="00E10450" w:rsidRPr="00E23417" w:rsidRDefault="00E10450" w:rsidP="00135484">
            <w:pPr>
              <w:spacing w:after="120"/>
              <w:jc w:val="right"/>
              <w:rPr>
                <w:sz w:val="20"/>
                <w:szCs w:val="20"/>
              </w:rPr>
            </w:pPr>
            <w:r w:rsidRPr="00E23417">
              <w:rPr>
                <w:sz w:val="20"/>
                <w:szCs w:val="20"/>
              </w:rPr>
              <w:t>7</w:t>
            </w:r>
          </w:p>
        </w:tc>
        <w:tc>
          <w:tcPr>
            <w:tcW w:w="763" w:type="dxa"/>
          </w:tcPr>
          <w:p w:rsidR="00E10450" w:rsidRPr="00E23417" w:rsidRDefault="00E10450" w:rsidP="00135484">
            <w:pPr>
              <w:spacing w:after="120"/>
              <w:jc w:val="right"/>
              <w:rPr>
                <w:sz w:val="20"/>
                <w:szCs w:val="20"/>
              </w:rPr>
            </w:pPr>
            <w:r w:rsidRPr="00E23417">
              <w:rPr>
                <w:sz w:val="20"/>
                <w:szCs w:val="20"/>
              </w:rPr>
              <w:t>2</w:t>
            </w:r>
          </w:p>
        </w:tc>
        <w:tc>
          <w:tcPr>
            <w:tcW w:w="763" w:type="dxa"/>
          </w:tcPr>
          <w:p w:rsidR="00E10450" w:rsidRPr="00E23417" w:rsidRDefault="00E10450" w:rsidP="00135484">
            <w:pPr>
              <w:spacing w:after="120"/>
              <w:jc w:val="right"/>
              <w:rPr>
                <w:sz w:val="20"/>
                <w:szCs w:val="20"/>
              </w:rPr>
            </w:pPr>
            <w:r w:rsidRPr="00E23417">
              <w:rPr>
                <w:sz w:val="20"/>
                <w:szCs w:val="20"/>
              </w:rPr>
              <w:t>10</w:t>
            </w:r>
          </w:p>
        </w:tc>
        <w:tc>
          <w:tcPr>
            <w:tcW w:w="763" w:type="dxa"/>
          </w:tcPr>
          <w:p w:rsidR="00E10450" w:rsidRPr="00E23417" w:rsidRDefault="00E10450" w:rsidP="00135484">
            <w:pPr>
              <w:spacing w:after="120"/>
              <w:jc w:val="right"/>
              <w:rPr>
                <w:sz w:val="20"/>
                <w:szCs w:val="20"/>
              </w:rPr>
            </w:pPr>
            <w:r w:rsidRPr="00E23417">
              <w:rPr>
                <w:sz w:val="20"/>
                <w:szCs w:val="20"/>
              </w:rPr>
              <w:t>20</w:t>
            </w:r>
          </w:p>
        </w:tc>
        <w:tc>
          <w:tcPr>
            <w:tcW w:w="763" w:type="dxa"/>
          </w:tcPr>
          <w:p w:rsidR="00E10450" w:rsidRPr="00E23417" w:rsidRDefault="00E10450" w:rsidP="00135484">
            <w:pPr>
              <w:spacing w:after="120"/>
              <w:jc w:val="right"/>
              <w:rPr>
                <w:sz w:val="20"/>
                <w:szCs w:val="20"/>
              </w:rPr>
            </w:pPr>
            <w:r w:rsidRPr="00E23417">
              <w:rPr>
                <w:sz w:val="20"/>
                <w:szCs w:val="20"/>
              </w:rPr>
              <w:t>10</w:t>
            </w:r>
          </w:p>
        </w:tc>
        <w:tc>
          <w:tcPr>
            <w:tcW w:w="776" w:type="dxa"/>
          </w:tcPr>
          <w:p w:rsidR="00E10450" w:rsidRPr="00E23417" w:rsidRDefault="00E10450" w:rsidP="00135484">
            <w:pPr>
              <w:spacing w:after="120"/>
              <w:jc w:val="right"/>
              <w:rPr>
                <w:sz w:val="20"/>
                <w:szCs w:val="20"/>
              </w:rPr>
            </w:pPr>
            <w:r w:rsidRPr="00E23417">
              <w:rPr>
                <w:sz w:val="20"/>
                <w:szCs w:val="20"/>
              </w:rPr>
              <w:t>1</w:t>
            </w:r>
          </w:p>
        </w:tc>
        <w:tc>
          <w:tcPr>
            <w:tcW w:w="763" w:type="dxa"/>
          </w:tcPr>
          <w:p w:rsidR="00E10450" w:rsidRPr="00E23417" w:rsidRDefault="00E10450" w:rsidP="00135484">
            <w:pPr>
              <w:spacing w:after="120"/>
              <w:jc w:val="right"/>
              <w:rPr>
                <w:sz w:val="20"/>
                <w:szCs w:val="20"/>
              </w:rPr>
            </w:pPr>
            <w:r w:rsidRPr="00E23417">
              <w:rPr>
                <w:sz w:val="20"/>
                <w:szCs w:val="20"/>
              </w:rPr>
              <w:t>4</w:t>
            </w:r>
          </w:p>
        </w:tc>
      </w:tr>
      <w:tr w:rsidR="00E10450" w:rsidTr="00135484">
        <w:tc>
          <w:tcPr>
            <w:tcW w:w="2366" w:type="dxa"/>
          </w:tcPr>
          <w:p w:rsidR="00E10450" w:rsidRPr="00E23417" w:rsidRDefault="00E10450" w:rsidP="00135484">
            <w:pPr>
              <w:spacing w:after="120"/>
              <w:rPr>
                <w:sz w:val="20"/>
                <w:szCs w:val="20"/>
              </w:rPr>
            </w:pPr>
            <w:r>
              <w:rPr>
                <w:sz w:val="20"/>
                <w:szCs w:val="20"/>
              </w:rPr>
              <w:t>B</w:t>
            </w:r>
            <w:r w:rsidRPr="00E23417">
              <w:rPr>
                <w:sz w:val="20"/>
                <w:szCs w:val="20"/>
              </w:rPr>
              <w:t>elieve in</w:t>
            </w:r>
            <w:r>
              <w:rPr>
                <w:sz w:val="20"/>
                <w:szCs w:val="20"/>
              </w:rPr>
              <w:t xml:space="preserve"> a Higher Power but not</w:t>
            </w:r>
            <w:r w:rsidRPr="00E23417">
              <w:rPr>
                <w:sz w:val="20"/>
                <w:szCs w:val="20"/>
              </w:rPr>
              <w:t xml:space="preserve"> a personal God</w:t>
            </w:r>
          </w:p>
        </w:tc>
        <w:tc>
          <w:tcPr>
            <w:tcW w:w="761" w:type="dxa"/>
          </w:tcPr>
          <w:p w:rsidR="00E10450" w:rsidRPr="00E23417" w:rsidRDefault="00E10450" w:rsidP="00135484">
            <w:pPr>
              <w:spacing w:after="120"/>
              <w:jc w:val="right"/>
              <w:rPr>
                <w:sz w:val="20"/>
                <w:szCs w:val="20"/>
              </w:rPr>
            </w:pPr>
            <w:r w:rsidRPr="00E23417">
              <w:rPr>
                <w:sz w:val="20"/>
                <w:szCs w:val="20"/>
              </w:rPr>
              <w:t>15</w:t>
            </w:r>
          </w:p>
        </w:tc>
        <w:tc>
          <w:tcPr>
            <w:tcW w:w="762" w:type="dxa"/>
          </w:tcPr>
          <w:p w:rsidR="00E10450" w:rsidRPr="00E23417" w:rsidRDefault="00E10450" w:rsidP="00135484">
            <w:pPr>
              <w:spacing w:after="120"/>
              <w:jc w:val="right"/>
              <w:rPr>
                <w:sz w:val="20"/>
                <w:szCs w:val="20"/>
              </w:rPr>
            </w:pPr>
            <w:r w:rsidRPr="00E23417">
              <w:rPr>
                <w:sz w:val="20"/>
                <w:szCs w:val="20"/>
              </w:rPr>
              <w:t>14</w:t>
            </w:r>
          </w:p>
        </w:tc>
        <w:tc>
          <w:tcPr>
            <w:tcW w:w="762" w:type="dxa"/>
          </w:tcPr>
          <w:p w:rsidR="00E10450" w:rsidRPr="00E23417" w:rsidRDefault="00E10450" w:rsidP="00135484">
            <w:pPr>
              <w:spacing w:after="120"/>
              <w:jc w:val="right"/>
              <w:rPr>
                <w:sz w:val="20"/>
                <w:szCs w:val="20"/>
              </w:rPr>
            </w:pPr>
            <w:r w:rsidRPr="00E23417">
              <w:rPr>
                <w:sz w:val="20"/>
                <w:szCs w:val="20"/>
              </w:rPr>
              <w:t>6</w:t>
            </w:r>
          </w:p>
        </w:tc>
        <w:tc>
          <w:tcPr>
            <w:tcW w:w="763" w:type="dxa"/>
          </w:tcPr>
          <w:p w:rsidR="00E10450" w:rsidRPr="00E23417" w:rsidRDefault="00E10450" w:rsidP="00135484">
            <w:pPr>
              <w:spacing w:after="120"/>
              <w:jc w:val="right"/>
              <w:rPr>
                <w:sz w:val="20"/>
                <w:szCs w:val="20"/>
              </w:rPr>
            </w:pPr>
            <w:r w:rsidRPr="00E23417">
              <w:rPr>
                <w:sz w:val="20"/>
                <w:szCs w:val="20"/>
              </w:rPr>
              <w:t>2</w:t>
            </w:r>
          </w:p>
        </w:tc>
        <w:tc>
          <w:tcPr>
            <w:tcW w:w="763" w:type="dxa"/>
          </w:tcPr>
          <w:p w:rsidR="00E10450" w:rsidRPr="00E23417" w:rsidRDefault="00E10450" w:rsidP="00135484">
            <w:pPr>
              <w:spacing w:after="120"/>
              <w:jc w:val="right"/>
              <w:rPr>
                <w:sz w:val="20"/>
                <w:szCs w:val="20"/>
              </w:rPr>
            </w:pPr>
            <w:r w:rsidRPr="00E23417">
              <w:rPr>
                <w:sz w:val="20"/>
                <w:szCs w:val="20"/>
              </w:rPr>
              <w:t>45</w:t>
            </w:r>
          </w:p>
        </w:tc>
        <w:tc>
          <w:tcPr>
            <w:tcW w:w="763" w:type="dxa"/>
          </w:tcPr>
          <w:p w:rsidR="00E10450" w:rsidRPr="00E23417" w:rsidRDefault="00E10450" w:rsidP="00135484">
            <w:pPr>
              <w:spacing w:after="120"/>
              <w:jc w:val="right"/>
              <w:rPr>
                <w:sz w:val="20"/>
                <w:szCs w:val="20"/>
              </w:rPr>
            </w:pPr>
            <w:r w:rsidRPr="00E23417">
              <w:rPr>
                <w:sz w:val="20"/>
                <w:szCs w:val="20"/>
              </w:rPr>
              <w:t>9</w:t>
            </w:r>
          </w:p>
        </w:tc>
        <w:tc>
          <w:tcPr>
            <w:tcW w:w="763" w:type="dxa"/>
          </w:tcPr>
          <w:p w:rsidR="00E10450" w:rsidRPr="00E23417" w:rsidRDefault="00E10450" w:rsidP="00135484">
            <w:pPr>
              <w:spacing w:after="120"/>
              <w:jc w:val="right"/>
              <w:rPr>
                <w:sz w:val="20"/>
                <w:szCs w:val="20"/>
              </w:rPr>
            </w:pPr>
            <w:r w:rsidRPr="00E23417">
              <w:rPr>
                <w:sz w:val="20"/>
                <w:szCs w:val="20"/>
              </w:rPr>
              <w:t>14</w:t>
            </w:r>
          </w:p>
        </w:tc>
        <w:tc>
          <w:tcPr>
            <w:tcW w:w="776" w:type="dxa"/>
          </w:tcPr>
          <w:p w:rsidR="00E10450" w:rsidRPr="00E23417" w:rsidRDefault="00E10450" w:rsidP="00135484">
            <w:pPr>
              <w:spacing w:after="120"/>
              <w:jc w:val="right"/>
              <w:rPr>
                <w:sz w:val="20"/>
                <w:szCs w:val="20"/>
              </w:rPr>
            </w:pPr>
            <w:r w:rsidRPr="00E23417">
              <w:rPr>
                <w:sz w:val="20"/>
                <w:szCs w:val="20"/>
              </w:rPr>
              <w:t>1</w:t>
            </w:r>
          </w:p>
        </w:tc>
        <w:tc>
          <w:tcPr>
            <w:tcW w:w="763" w:type="dxa"/>
          </w:tcPr>
          <w:p w:rsidR="00E10450" w:rsidRPr="00E23417" w:rsidRDefault="00E10450" w:rsidP="00135484">
            <w:pPr>
              <w:spacing w:after="120"/>
              <w:jc w:val="right"/>
              <w:rPr>
                <w:sz w:val="20"/>
                <w:szCs w:val="20"/>
              </w:rPr>
            </w:pPr>
            <w:r w:rsidRPr="00E23417">
              <w:rPr>
                <w:sz w:val="20"/>
                <w:szCs w:val="20"/>
              </w:rPr>
              <w:t>42</w:t>
            </w:r>
          </w:p>
        </w:tc>
      </w:tr>
      <w:tr w:rsidR="00E10450" w:rsidTr="00135484">
        <w:tc>
          <w:tcPr>
            <w:tcW w:w="2366" w:type="dxa"/>
          </w:tcPr>
          <w:p w:rsidR="00E10450" w:rsidRPr="00E23417" w:rsidRDefault="00E10450" w:rsidP="00135484">
            <w:pPr>
              <w:spacing w:after="120"/>
              <w:rPr>
                <w:sz w:val="20"/>
                <w:szCs w:val="20"/>
              </w:rPr>
            </w:pPr>
            <w:r w:rsidRPr="00E23417">
              <w:rPr>
                <w:sz w:val="20"/>
                <w:szCs w:val="20"/>
              </w:rPr>
              <w:t>I believe in God some of the time</w:t>
            </w:r>
            <w:r>
              <w:rPr>
                <w:sz w:val="20"/>
                <w:szCs w:val="20"/>
              </w:rPr>
              <w:t xml:space="preserve"> but not at others</w:t>
            </w:r>
          </w:p>
        </w:tc>
        <w:tc>
          <w:tcPr>
            <w:tcW w:w="761" w:type="dxa"/>
          </w:tcPr>
          <w:p w:rsidR="00E10450" w:rsidRPr="00E23417" w:rsidRDefault="00E10450" w:rsidP="00135484">
            <w:pPr>
              <w:spacing w:after="120"/>
              <w:jc w:val="right"/>
              <w:rPr>
                <w:sz w:val="20"/>
                <w:szCs w:val="20"/>
              </w:rPr>
            </w:pPr>
            <w:r w:rsidRPr="00E23417">
              <w:rPr>
                <w:sz w:val="20"/>
                <w:szCs w:val="20"/>
              </w:rPr>
              <w:t>8</w:t>
            </w:r>
          </w:p>
        </w:tc>
        <w:tc>
          <w:tcPr>
            <w:tcW w:w="762" w:type="dxa"/>
          </w:tcPr>
          <w:p w:rsidR="00E10450" w:rsidRPr="00E23417" w:rsidRDefault="00E10450" w:rsidP="00135484">
            <w:pPr>
              <w:spacing w:after="120"/>
              <w:jc w:val="right"/>
              <w:rPr>
                <w:sz w:val="20"/>
                <w:szCs w:val="20"/>
              </w:rPr>
            </w:pPr>
            <w:r w:rsidRPr="00E23417">
              <w:rPr>
                <w:sz w:val="20"/>
                <w:szCs w:val="20"/>
              </w:rPr>
              <w:t>17</w:t>
            </w:r>
          </w:p>
        </w:tc>
        <w:tc>
          <w:tcPr>
            <w:tcW w:w="762" w:type="dxa"/>
          </w:tcPr>
          <w:p w:rsidR="00E10450" w:rsidRPr="00E23417" w:rsidRDefault="00E10450" w:rsidP="00135484">
            <w:pPr>
              <w:spacing w:after="120"/>
              <w:jc w:val="right"/>
              <w:rPr>
                <w:sz w:val="20"/>
                <w:szCs w:val="20"/>
              </w:rPr>
            </w:pPr>
            <w:r w:rsidRPr="00E23417">
              <w:rPr>
                <w:sz w:val="20"/>
                <w:szCs w:val="20"/>
              </w:rPr>
              <w:t>14</w:t>
            </w:r>
          </w:p>
        </w:tc>
        <w:tc>
          <w:tcPr>
            <w:tcW w:w="763" w:type="dxa"/>
          </w:tcPr>
          <w:p w:rsidR="00E10450" w:rsidRPr="00E23417" w:rsidRDefault="00E10450" w:rsidP="00135484">
            <w:pPr>
              <w:spacing w:after="120"/>
              <w:jc w:val="right"/>
              <w:rPr>
                <w:sz w:val="20"/>
                <w:szCs w:val="20"/>
              </w:rPr>
            </w:pPr>
            <w:r w:rsidRPr="00E23417">
              <w:rPr>
                <w:sz w:val="20"/>
                <w:szCs w:val="20"/>
              </w:rPr>
              <w:t>2</w:t>
            </w:r>
          </w:p>
        </w:tc>
        <w:tc>
          <w:tcPr>
            <w:tcW w:w="763" w:type="dxa"/>
          </w:tcPr>
          <w:p w:rsidR="00E10450" w:rsidRPr="00E23417" w:rsidRDefault="00E10450" w:rsidP="00135484">
            <w:pPr>
              <w:spacing w:after="120"/>
              <w:jc w:val="right"/>
              <w:rPr>
                <w:sz w:val="20"/>
                <w:szCs w:val="20"/>
              </w:rPr>
            </w:pPr>
            <w:r w:rsidRPr="00E23417">
              <w:rPr>
                <w:sz w:val="20"/>
                <w:szCs w:val="20"/>
              </w:rPr>
              <w:t>5</w:t>
            </w:r>
          </w:p>
        </w:tc>
        <w:tc>
          <w:tcPr>
            <w:tcW w:w="763" w:type="dxa"/>
          </w:tcPr>
          <w:p w:rsidR="00E10450" w:rsidRPr="00E23417" w:rsidRDefault="00E10450" w:rsidP="00135484">
            <w:pPr>
              <w:spacing w:after="120"/>
              <w:jc w:val="right"/>
              <w:rPr>
                <w:sz w:val="20"/>
                <w:szCs w:val="20"/>
              </w:rPr>
            </w:pPr>
            <w:r w:rsidRPr="00E23417">
              <w:rPr>
                <w:sz w:val="20"/>
                <w:szCs w:val="20"/>
              </w:rPr>
              <w:t>25</w:t>
            </w:r>
          </w:p>
        </w:tc>
        <w:tc>
          <w:tcPr>
            <w:tcW w:w="763" w:type="dxa"/>
          </w:tcPr>
          <w:p w:rsidR="00E10450" w:rsidRPr="00E23417" w:rsidRDefault="00E10450" w:rsidP="00135484">
            <w:pPr>
              <w:spacing w:after="120"/>
              <w:jc w:val="right"/>
              <w:rPr>
                <w:sz w:val="20"/>
                <w:szCs w:val="20"/>
              </w:rPr>
            </w:pPr>
            <w:r w:rsidRPr="00E23417">
              <w:rPr>
                <w:sz w:val="20"/>
                <w:szCs w:val="20"/>
              </w:rPr>
              <w:t>12</w:t>
            </w:r>
          </w:p>
        </w:tc>
        <w:tc>
          <w:tcPr>
            <w:tcW w:w="776" w:type="dxa"/>
          </w:tcPr>
          <w:p w:rsidR="00E10450" w:rsidRPr="00E23417" w:rsidRDefault="00E10450" w:rsidP="00135484">
            <w:pPr>
              <w:spacing w:after="120"/>
              <w:jc w:val="right"/>
              <w:rPr>
                <w:sz w:val="20"/>
                <w:szCs w:val="20"/>
              </w:rPr>
            </w:pPr>
            <w:r w:rsidRPr="00E23417">
              <w:rPr>
                <w:sz w:val="20"/>
                <w:szCs w:val="20"/>
              </w:rPr>
              <w:t>2</w:t>
            </w:r>
          </w:p>
        </w:tc>
        <w:tc>
          <w:tcPr>
            <w:tcW w:w="763" w:type="dxa"/>
          </w:tcPr>
          <w:p w:rsidR="00E10450" w:rsidRPr="00E23417" w:rsidRDefault="00E10450" w:rsidP="00135484">
            <w:pPr>
              <w:spacing w:after="120"/>
              <w:jc w:val="right"/>
              <w:rPr>
                <w:sz w:val="20"/>
                <w:szCs w:val="20"/>
              </w:rPr>
            </w:pPr>
            <w:r w:rsidRPr="00E23417">
              <w:rPr>
                <w:sz w:val="20"/>
                <w:szCs w:val="20"/>
              </w:rPr>
              <w:t>7</w:t>
            </w:r>
          </w:p>
        </w:tc>
      </w:tr>
      <w:tr w:rsidR="00E10450" w:rsidTr="00135484">
        <w:tc>
          <w:tcPr>
            <w:tcW w:w="2366" w:type="dxa"/>
          </w:tcPr>
          <w:p w:rsidR="00E10450" w:rsidRPr="00E23417" w:rsidRDefault="00E10450" w:rsidP="00135484">
            <w:pPr>
              <w:spacing w:after="120"/>
              <w:rPr>
                <w:sz w:val="20"/>
                <w:szCs w:val="20"/>
              </w:rPr>
            </w:pPr>
            <w:r w:rsidRPr="00E23417">
              <w:rPr>
                <w:sz w:val="20"/>
                <w:szCs w:val="20"/>
              </w:rPr>
              <w:t xml:space="preserve">While I have doubts, I </w:t>
            </w:r>
            <w:r>
              <w:rPr>
                <w:sz w:val="20"/>
                <w:szCs w:val="20"/>
              </w:rPr>
              <w:t xml:space="preserve">feel that I do </w:t>
            </w:r>
            <w:r w:rsidRPr="00E23417">
              <w:rPr>
                <w:sz w:val="20"/>
                <w:szCs w:val="20"/>
              </w:rPr>
              <w:t>believe in God</w:t>
            </w:r>
          </w:p>
        </w:tc>
        <w:tc>
          <w:tcPr>
            <w:tcW w:w="761" w:type="dxa"/>
          </w:tcPr>
          <w:p w:rsidR="00E10450" w:rsidRPr="00E23417" w:rsidRDefault="00E10450" w:rsidP="00135484">
            <w:pPr>
              <w:spacing w:after="120"/>
              <w:jc w:val="right"/>
              <w:rPr>
                <w:sz w:val="20"/>
                <w:szCs w:val="20"/>
              </w:rPr>
            </w:pPr>
            <w:r w:rsidRPr="00E23417">
              <w:rPr>
                <w:sz w:val="20"/>
                <w:szCs w:val="20"/>
              </w:rPr>
              <w:t>7</w:t>
            </w:r>
          </w:p>
        </w:tc>
        <w:tc>
          <w:tcPr>
            <w:tcW w:w="762" w:type="dxa"/>
          </w:tcPr>
          <w:p w:rsidR="00E10450" w:rsidRPr="00E23417" w:rsidRDefault="00E10450" w:rsidP="00135484">
            <w:pPr>
              <w:spacing w:after="120"/>
              <w:jc w:val="right"/>
              <w:rPr>
                <w:sz w:val="20"/>
                <w:szCs w:val="20"/>
              </w:rPr>
            </w:pPr>
            <w:r w:rsidRPr="00E23417">
              <w:rPr>
                <w:sz w:val="20"/>
                <w:szCs w:val="20"/>
              </w:rPr>
              <w:t>31</w:t>
            </w:r>
          </w:p>
        </w:tc>
        <w:tc>
          <w:tcPr>
            <w:tcW w:w="762" w:type="dxa"/>
          </w:tcPr>
          <w:p w:rsidR="00E10450" w:rsidRPr="00E23417" w:rsidRDefault="00E10450" w:rsidP="00135484">
            <w:pPr>
              <w:spacing w:after="120"/>
              <w:jc w:val="right"/>
              <w:rPr>
                <w:sz w:val="20"/>
                <w:szCs w:val="20"/>
              </w:rPr>
            </w:pPr>
            <w:r w:rsidRPr="00E23417">
              <w:rPr>
                <w:sz w:val="20"/>
                <w:szCs w:val="20"/>
              </w:rPr>
              <w:t>38</w:t>
            </w:r>
          </w:p>
        </w:tc>
        <w:tc>
          <w:tcPr>
            <w:tcW w:w="763" w:type="dxa"/>
          </w:tcPr>
          <w:p w:rsidR="00E10450" w:rsidRPr="00E23417" w:rsidRDefault="00E10450" w:rsidP="00135484">
            <w:pPr>
              <w:spacing w:after="120"/>
              <w:jc w:val="right"/>
              <w:rPr>
                <w:sz w:val="20"/>
                <w:szCs w:val="20"/>
              </w:rPr>
            </w:pPr>
            <w:r w:rsidRPr="00E23417">
              <w:rPr>
                <w:sz w:val="20"/>
                <w:szCs w:val="20"/>
              </w:rPr>
              <w:t>23</w:t>
            </w:r>
          </w:p>
        </w:tc>
        <w:tc>
          <w:tcPr>
            <w:tcW w:w="763" w:type="dxa"/>
          </w:tcPr>
          <w:p w:rsidR="00E10450" w:rsidRPr="00E23417" w:rsidRDefault="00E10450" w:rsidP="00135484">
            <w:pPr>
              <w:spacing w:after="120"/>
              <w:jc w:val="right"/>
              <w:rPr>
                <w:sz w:val="20"/>
                <w:szCs w:val="20"/>
              </w:rPr>
            </w:pPr>
            <w:r w:rsidRPr="00E23417">
              <w:rPr>
                <w:sz w:val="20"/>
                <w:szCs w:val="20"/>
              </w:rPr>
              <w:t>0</w:t>
            </w:r>
          </w:p>
        </w:tc>
        <w:tc>
          <w:tcPr>
            <w:tcW w:w="763" w:type="dxa"/>
          </w:tcPr>
          <w:p w:rsidR="00E10450" w:rsidRPr="00E23417" w:rsidRDefault="00E10450" w:rsidP="00135484">
            <w:pPr>
              <w:spacing w:after="120"/>
              <w:jc w:val="right"/>
              <w:rPr>
                <w:sz w:val="20"/>
                <w:szCs w:val="20"/>
              </w:rPr>
            </w:pPr>
            <w:r w:rsidRPr="00E23417">
              <w:rPr>
                <w:sz w:val="20"/>
                <w:szCs w:val="20"/>
              </w:rPr>
              <w:t>16</w:t>
            </w:r>
          </w:p>
        </w:tc>
        <w:tc>
          <w:tcPr>
            <w:tcW w:w="763" w:type="dxa"/>
          </w:tcPr>
          <w:p w:rsidR="00E10450" w:rsidRPr="00E23417" w:rsidRDefault="00E10450" w:rsidP="00135484">
            <w:pPr>
              <w:spacing w:after="120"/>
              <w:jc w:val="right"/>
              <w:rPr>
                <w:sz w:val="20"/>
                <w:szCs w:val="20"/>
              </w:rPr>
            </w:pPr>
            <w:r w:rsidRPr="00E23417">
              <w:rPr>
                <w:sz w:val="20"/>
                <w:szCs w:val="20"/>
              </w:rPr>
              <w:t>26</w:t>
            </w:r>
          </w:p>
        </w:tc>
        <w:tc>
          <w:tcPr>
            <w:tcW w:w="776" w:type="dxa"/>
          </w:tcPr>
          <w:p w:rsidR="00E10450" w:rsidRPr="00E23417" w:rsidRDefault="00E10450" w:rsidP="00135484">
            <w:pPr>
              <w:spacing w:after="120"/>
              <w:jc w:val="right"/>
              <w:rPr>
                <w:sz w:val="20"/>
                <w:szCs w:val="20"/>
              </w:rPr>
            </w:pPr>
            <w:r w:rsidRPr="00E23417">
              <w:rPr>
                <w:sz w:val="20"/>
                <w:szCs w:val="20"/>
              </w:rPr>
              <w:t>6</w:t>
            </w:r>
          </w:p>
        </w:tc>
        <w:tc>
          <w:tcPr>
            <w:tcW w:w="763" w:type="dxa"/>
          </w:tcPr>
          <w:p w:rsidR="00E10450" w:rsidRPr="00E23417" w:rsidRDefault="00E10450" w:rsidP="00135484">
            <w:pPr>
              <w:spacing w:after="120"/>
              <w:jc w:val="right"/>
              <w:rPr>
                <w:sz w:val="20"/>
                <w:szCs w:val="20"/>
              </w:rPr>
            </w:pPr>
            <w:r w:rsidRPr="00E23417">
              <w:rPr>
                <w:sz w:val="20"/>
                <w:szCs w:val="20"/>
              </w:rPr>
              <w:t>12</w:t>
            </w:r>
          </w:p>
        </w:tc>
      </w:tr>
      <w:tr w:rsidR="00E10450" w:rsidTr="00135484">
        <w:tc>
          <w:tcPr>
            <w:tcW w:w="2366" w:type="dxa"/>
            <w:tcBorders>
              <w:bottom w:val="nil"/>
            </w:tcBorders>
          </w:tcPr>
          <w:p w:rsidR="00E10450" w:rsidRPr="00E23417" w:rsidRDefault="00E10450" w:rsidP="00135484">
            <w:pPr>
              <w:spacing w:after="120"/>
              <w:rPr>
                <w:sz w:val="20"/>
                <w:szCs w:val="20"/>
              </w:rPr>
            </w:pPr>
            <w:r w:rsidRPr="00E23417">
              <w:rPr>
                <w:sz w:val="20"/>
                <w:szCs w:val="20"/>
              </w:rPr>
              <w:t xml:space="preserve">I know God really exists </w:t>
            </w:r>
            <w:r>
              <w:rPr>
                <w:sz w:val="20"/>
                <w:szCs w:val="20"/>
              </w:rPr>
              <w:t>and have</w:t>
            </w:r>
            <w:r w:rsidRPr="00E23417">
              <w:rPr>
                <w:sz w:val="20"/>
                <w:szCs w:val="20"/>
              </w:rPr>
              <w:t xml:space="preserve"> no doubts</w:t>
            </w:r>
          </w:p>
        </w:tc>
        <w:tc>
          <w:tcPr>
            <w:tcW w:w="761" w:type="dxa"/>
            <w:tcBorders>
              <w:bottom w:val="nil"/>
            </w:tcBorders>
          </w:tcPr>
          <w:p w:rsidR="00E10450" w:rsidRPr="00E23417" w:rsidRDefault="00E10450" w:rsidP="00135484">
            <w:pPr>
              <w:spacing w:after="120"/>
              <w:jc w:val="right"/>
              <w:rPr>
                <w:sz w:val="20"/>
                <w:szCs w:val="20"/>
              </w:rPr>
            </w:pPr>
            <w:r w:rsidRPr="00E23417">
              <w:rPr>
                <w:sz w:val="20"/>
                <w:szCs w:val="20"/>
              </w:rPr>
              <w:t>2</w:t>
            </w:r>
          </w:p>
        </w:tc>
        <w:tc>
          <w:tcPr>
            <w:tcW w:w="762" w:type="dxa"/>
            <w:tcBorders>
              <w:bottom w:val="nil"/>
            </w:tcBorders>
          </w:tcPr>
          <w:p w:rsidR="00E10450" w:rsidRPr="00E23417" w:rsidRDefault="00E10450" w:rsidP="00135484">
            <w:pPr>
              <w:spacing w:after="120"/>
              <w:jc w:val="right"/>
              <w:rPr>
                <w:sz w:val="20"/>
                <w:szCs w:val="20"/>
              </w:rPr>
            </w:pPr>
            <w:r w:rsidRPr="00E23417">
              <w:rPr>
                <w:sz w:val="20"/>
                <w:szCs w:val="20"/>
              </w:rPr>
              <w:t>16</w:t>
            </w:r>
          </w:p>
        </w:tc>
        <w:tc>
          <w:tcPr>
            <w:tcW w:w="762" w:type="dxa"/>
            <w:tcBorders>
              <w:bottom w:val="nil"/>
            </w:tcBorders>
          </w:tcPr>
          <w:p w:rsidR="00E10450" w:rsidRPr="00E23417" w:rsidRDefault="00E10450" w:rsidP="00135484">
            <w:pPr>
              <w:spacing w:after="120"/>
              <w:jc w:val="right"/>
              <w:rPr>
                <w:sz w:val="20"/>
                <w:szCs w:val="20"/>
              </w:rPr>
            </w:pPr>
            <w:r w:rsidRPr="00E23417">
              <w:rPr>
                <w:sz w:val="20"/>
                <w:szCs w:val="20"/>
              </w:rPr>
              <w:t>33</w:t>
            </w:r>
          </w:p>
        </w:tc>
        <w:tc>
          <w:tcPr>
            <w:tcW w:w="763" w:type="dxa"/>
            <w:tcBorders>
              <w:bottom w:val="nil"/>
            </w:tcBorders>
          </w:tcPr>
          <w:p w:rsidR="00E10450" w:rsidRPr="00E23417" w:rsidRDefault="00E10450" w:rsidP="00135484">
            <w:pPr>
              <w:spacing w:after="120"/>
              <w:jc w:val="right"/>
              <w:rPr>
                <w:sz w:val="20"/>
                <w:szCs w:val="20"/>
              </w:rPr>
            </w:pPr>
            <w:r w:rsidRPr="00E23417">
              <w:rPr>
                <w:sz w:val="20"/>
                <w:szCs w:val="20"/>
              </w:rPr>
              <w:t>71</w:t>
            </w:r>
          </w:p>
        </w:tc>
        <w:tc>
          <w:tcPr>
            <w:tcW w:w="763" w:type="dxa"/>
            <w:tcBorders>
              <w:bottom w:val="nil"/>
            </w:tcBorders>
          </w:tcPr>
          <w:p w:rsidR="00E10450" w:rsidRPr="00E23417" w:rsidRDefault="00E10450" w:rsidP="00135484">
            <w:pPr>
              <w:spacing w:after="120"/>
              <w:jc w:val="right"/>
              <w:rPr>
                <w:sz w:val="20"/>
                <w:szCs w:val="20"/>
              </w:rPr>
            </w:pPr>
            <w:r w:rsidRPr="00E23417">
              <w:rPr>
                <w:sz w:val="20"/>
                <w:szCs w:val="20"/>
              </w:rPr>
              <w:t>0</w:t>
            </w:r>
          </w:p>
        </w:tc>
        <w:tc>
          <w:tcPr>
            <w:tcW w:w="763" w:type="dxa"/>
            <w:tcBorders>
              <w:bottom w:val="nil"/>
            </w:tcBorders>
          </w:tcPr>
          <w:p w:rsidR="00E10450" w:rsidRPr="00E23417" w:rsidRDefault="00E10450" w:rsidP="00135484">
            <w:pPr>
              <w:spacing w:after="120"/>
              <w:jc w:val="right"/>
              <w:rPr>
                <w:sz w:val="20"/>
                <w:szCs w:val="20"/>
              </w:rPr>
            </w:pPr>
            <w:r w:rsidRPr="00E23417">
              <w:rPr>
                <w:sz w:val="20"/>
                <w:szCs w:val="20"/>
              </w:rPr>
              <w:t>11</w:t>
            </w:r>
          </w:p>
        </w:tc>
        <w:tc>
          <w:tcPr>
            <w:tcW w:w="763" w:type="dxa"/>
            <w:tcBorders>
              <w:bottom w:val="nil"/>
            </w:tcBorders>
          </w:tcPr>
          <w:p w:rsidR="00E10450" w:rsidRPr="00E23417" w:rsidRDefault="00E10450" w:rsidP="00135484">
            <w:pPr>
              <w:spacing w:after="120"/>
              <w:jc w:val="right"/>
              <w:rPr>
                <w:sz w:val="20"/>
                <w:szCs w:val="20"/>
              </w:rPr>
            </w:pPr>
            <w:r w:rsidRPr="00E23417">
              <w:rPr>
                <w:sz w:val="20"/>
                <w:szCs w:val="20"/>
              </w:rPr>
              <w:t>37</w:t>
            </w:r>
          </w:p>
        </w:tc>
        <w:tc>
          <w:tcPr>
            <w:tcW w:w="776" w:type="dxa"/>
            <w:tcBorders>
              <w:bottom w:val="nil"/>
            </w:tcBorders>
          </w:tcPr>
          <w:p w:rsidR="00E10450" w:rsidRPr="00E23417" w:rsidRDefault="00E10450" w:rsidP="00135484">
            <w:pPr>
              <w:spacing w:after="120"/>
              <w:jc w:val="right"/>
              <w:rPr>
                <w:sz w:val="20"/>
                <w:szCs w:val="20"/>
              </w:rPr>
            </w:pPr>
            <w:r w:rsidRPr="00E23417">
              <w:rPr>
                <w:sz w:val="20"/>
                <w:szCs w:val="20"/>
              </w:rPr>
              <w:t>88</w:t>
            </w:r>
          </w:p>
        </w:tc>
        <w:tc>
          <w:tcPr>
            <w:tcW w:w="763" w:type="dxa"/>
            <w:tcBorders>
              <w:bottom w:val="nil"/>
            </w:tcBorders>
          </w:tcPr>
          <w:p w:rsidR="00E10450" w:rsidRPr="00E23417" w:rsidRDefault="00E10450" w:rsidP="00135484">
            <w:pPr>
              <w:spacing w:after="120"/>
              <w:jc w:val="right"/>
              <w:rPr>
                <w:sz w:val="20"/>
                <w:szCs w:val="20"/>
              </w:rPr>
            </w:pPr>
            <w:r w:rsidRPr="00E23417">
              <w:rPr>
                <w:sz w:val="20"/>
                <w:szCs w:val="20"/>
              </w:rPr>
              <w:t>25</w:t>
            </w:r>
          </w:p>
        </w:tc>
      </w:tr>
      <w:tr w:rsidR="00E10450" w:rsidTr="00135484">
        <w:tc>
          <w:tcPr>
            <w:tcW w:w="2366" w:type="dxa"/>
            <w:tcBorders>
              <w:top w:val="nil"/>
              <w:bottom w:val="single" w:sz="4" w:space="0" w:color="auto"/>
            </w:tcBorders>
          </w:tcPr>
          <w:p w:rsidR="00E10450" w:rsidRPr="00E23417" w:rsidRDefault="00E10450" w:rsidP="00135484">
            <w:pPr>
              <w:rPr>
                <w:sz w:val="20"/>
                <w:szCs w:val="20"/>
              </w:rPr>
            </w:pPr>
            <w:r>
              <w:rPr>
                <w:sz w:val="20"/>
                <w:szCs w:val="20"/>
              </w:rPr>
              <w:t>Total</w:t>
            </w:r>
          </w:p>
        </w:tc>
        <w:tc>
          <w:tcPr>
            <w:tcW w:w="761" w:type="dxa"/>
            <w:tcBorders>
              <w:top w:val="nil"/>
              <w:bottom w:val="single" w:sz="4" w:space="0" w:color="auto"/>
            </w:tcBorders>
          </w:tcPr>
          <w:p w:rsidR="00E10450" w:rsidRPr="00E23417" w:rsidRDefault="00E10450" w:rsidP="00135484">
            <w:pPr>
              <w:jc w:val="right"/>
              <w:rPr>
                <w:sz w:val="20"/>
                <w:szCs w:val="20"/>
              </w:rPr>
            </w:pPr>
            <w:r>
              <w:rPr>
                <w:sz w:val="20"/>
                <w:szCs w:val="20"/>
              </w:rPr>
              <w:t>100</w:t>
            </w:r>
          </w:p>
        </w:tc>
        <w:tc>
          <w:tcPr>
            <w:tcW w:w="762" w:type="dxa"/>
            <w:tcBorders>
              <w:top w:val="nil"/>
              <w:bottom w:val="single" w:sz="4" w:space="0" w:color="auto"/>
            </w:tcBorders>
          </w:tcPr>
          <w:p w:rsidR="00E10450" w:rsidRDefault="00E10450" w:rsidP="00135484">
            <w:pPr>
              <w:jc w:val="right"/>
            </w:pPr>
            <w:r w:rsidRPr="00A262FC">
              <w:rPr>
                <w:sz w:val="20"/>
                <w:szCs w:val="20"/>
              </w:rPr>
              <w:t>100</w:t>
            </w:r>
          </w:p>
        </w:tc>
        <w:tc>
          <w:tcPr>
            <w:tcW w:w="762"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76"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r>
      <w:tr w:rsidR="00E10450" w:rsidTr="00135484">
        <w:tc>
          <w:tcPr>
            <w:tcW w:w="2366" w:type="dxa"/>
            <w:tcBorders>
              <w:top w:val="single" w:sz="4" w:space="0" w:color="auto"/>
            </w:tcBorders>
          </w:tcPr>
          <w:p w:rsidR="00E10450" w:rsidRPr="00E23417" w:rsidRDefault="00E10450" w:rsidP="00135484">
            <w:pPr>
              <w:rPr>
                <w:sz w:val="20"/>
                <w:szCs w:val="20"/>
              </w:rPr>
            </w:pPr>
          </w:p>
        </w:tc>
        <w:tc>
          <w:tcPr>
            <w:tcW w:w="761" w:type="dxa"/>
            <w:tcBorders>
              <w:top w:val="single" w:sz="4" w:space="0" w:color="auto"/>
            </w:tcBorders>
          </w:tcPr>
          <w:p w:rsidR="00E10450" w:rsidRPr="00E23417" w:rsidRDefault="00E10450" w:rsidP="00135484">
            <w:pPr>
              <w:jc w:val="right"/>
              <w:rPr>
                <w:sz w:val="20"/>
                <w:szCs w:val="20"/>
              </w:rPr>
            </w:pPr>
          </w:p>
        </w:tc>
        <w:tc>
          <w:tcPr>
            <w:tcW w:w="762" w:type="dxa"/>
            <w:tcBorders>
              <w:top w:val="single" w:sz="4" w:space="0" w:color="auto"/>
            </w:tcBorders>
          </w:tcPr>
          <w:p w:rsidR="00E10450" w:rsidRPr="00E23417" w:rsidRDefault="00E10450" w:rsidP="00135484">
            <w:pPr>
              <w:jc w:val="right"/>
              <w:rPr>
                <w:sz w:val="20"/>
                <w:szCs w:val="20"/>
              </w:rPr>
            </w:pPr>
          </w:p>
        </w:tc>
        <w:tc>
          <w:tcPr>
            <w:tcW w:w="762"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76"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r>
      <w:tr w:rsidR="00E10450" w:rsidTr="00135484">
        <w:tc>
          <w:tcPr>
            <w:tcW w:w="2366" w:type="dxa"/>
          </w:tcPr>
          <w:p w:rsidR="00E10450" w:rsidRPr="00E23417" w:rsidRDefault="00E10450" w:rsidP="00135484">
            <w:pPr>
              <w:rPr>
                <w:sz w:val="20"/>
                <w:szCs w:val="20"/>
              </w:rPr>
            </w:pPr>
            <w:r>
              <w:rPr>
                <w:sz w:val="20"/>
                <w:szCs w:val="20"/>
              </w:rPr>
              <w:t>Believes in life after death</w:t>
            </w:r>
          </w:p>
        </w:tc>
        <w:tc>
          <w:tcPr>
            <w:tcW w:w="761" w:type="dxa"/>
          </w:tcPr>
          <w:p w:rsidR="00E10450" w:rsidRPr="00E23417" w:rsidRDefault="00E10450" w:rsidP="00135484">
            <w:pPr>
              <w:jc w:val="right"/>
              <w:rPr>
                <w:sz w:val="20"/>
                <w:szCs w:val="20"/>
              </w:rPr>
            </w:pPr>
          </w:p>
        </w:tc>
        <w:tc>
          <w:tcPr>
            <w:tcW w:w="762" w:type="dxa"/>
          </w:tcPr>
          <w:p w:rsidR="00E10450" w:rsidRPr="00E23417" w:rsidRDefault="00E10450" w:rsidP="00135484">
            <w:pPr>
              <w:jc w:val="right"/>
              <w:rPr>
                <w:sz w:val="20"/>
                <w:szCs w:val="20"/>
              </w:rPr>
            </w:pPr>
          </w:p>
        </w:tc>
        <w:tc>
          <w:tcPr>
            <w:tcW w:w="762" w:type="dxa"/>
          </w:tcPr>
          <w:p w:rsidR="00E10450" w:rsidRPr="00E23417" w:rsidRDefault="00E10450" w:rsidP="00135484">
            <w:pPr>
              <w:jc w:val="right"/>
              <w:rPr>
                <w:sz w:val="20"/>
                <w:szCs w:val="20"/>
              </w:rPr>
            </w:pPr>
          </w:p>
        </w:tc>
        <w:tc>
          <w:tcPr>
            <w:tcW w:w="763" w:type="dxa"/>
          </w:tcPr>
          <w:p w:rsidR="00E10450" w:rsidRPr="00E23417" w:rsidRDefault="00E10450" w:rsidP="00135484">
            <w:pPr>
              <w:jc w:val="right"/>
              <w:rPr>
                <w:sz w:val="20"/>
                <w:szCs w:val="20"/>
              </w:rPr>
            </w:pPr>
          </w:p>
        </w:tc>
        <w:tc>
          <w:tcPr>
            <w:tcW w:w="763" w:type="dxa"/>
          </w:tcPr>
          <w:p w:rsidR="00E10450" w:rsidRPr="00E23417" w:rsidRDefault="00E10450" w:rsidP="00135484">
            <w:pPr>
              <w:jc w:val="right"/>
              <w:rPr>
                <w:sz w:val="20"/>
                <w:szCs w:val="20"/>
              </w:rPr>
            </w:pPr>
          </w:p>
        </w:tc>
        <w:tc>
          <w:tcPr>
            <w:tcW w:w="763" w:type="dxa"/>
          </w:tcPr>
          <w:p w:rsidR="00E10450" w:rsidRPr="00E23417" w:rsidRDefault="00E10450" w:rsidP="00135484">
            <w:pPr>
              <w:jc w:val="right"/>
              <w:rPr>
                <w:sz w:val="20"/>
                <w:szCs w:val="20"/>
              </w:rPr>
            </w:pPr>
          </w:p>
        </w:tc>
        <w:tc>
          <w:tcPr>
            <w:tcW w:w="763" w:type="dxa"/>
          </w:tcPr>
          <w:p w:rsidR="00E10450" w:rsidRPr="00E23417" w:rsidRDefault="00E10450" w:rsidP="00135484">
            <w:pPr>
              <w:jc w:val="right"/>
              <w:rPr>
                <w:sz w:val="20"/>
                <w:szCs w:val="20"/>
              </w:rPr>
            </w:pPr>
          </w:p>
        </w:tc>
        <w:tc>
          <w:tcPr>
            <w:tcW w:w="776" w:type="dxa"/>
          </w:tcPr>
          <w:p w:rsidR="00E10450" w:rsidRPr="00E23417" w:rsidRDefault="00E10450" w:rsidP="00135484">
            <w:pPr>
              <w:jc w:val="right"/>
              <w:rPr>
                <w:sz w:val="20"/>
                <w:szCs w:val="20"/>
              </w:rPr>
            </w:pPr>
          </w:p>
        </w:tc>
        <w:tc>
          <w:tcPr>
            <w:tcW w:w="763" w:type="dxa"/>
          </w:tcPr>
          <w:p w:rsidR="00E10450" w:rsidRPr="00E23417" w:rsidRDefault="00E10450" w:rsidP="00135484">
            <w:pPr>
              <w:jc w:val="right"/>
              <w:rPr>
                <w:sz w:val="20"/>
                <w:szCs w:val="20"/>
              </w:rPr>
            </w:pPr>
          </w:p>
        </w:tc>
      </w:tr>
      <w:tr w:rsidR="00E10450" w:rsidTr="00135484">
        <w:tc>
          <w:tcPr>
            <w:tcW w:w="2366" w:type="dxa"/>
          </w:tcPr>
          <w:p w:rsidR="00E10450" w:rsidRPr="00E23417" w:rsidRDefault="00E10450" w:rsidP="00135484">
            <w:pPr>
              <w:ind w:left="284"/>
              <w:rPr>
                <w:sz w:val="20"/>
                <w:szCs w:val="20"/>
              </w:rPr>
            </w:pPr>
            <w:r w:rsidRPr="00E23417">
              <w:rPr>
                <w:sz w:val="20"/>
                <w:szCs w:val="20"/>
              </w:rPr>
              <w:t>Yes</w:t>
            </w:r>
            <w:r>
              <w:rPr>
                <w:sz w:val="20"/>
                <w:szCs w:val="20"/>
              </w:rPr>
              <w:t>,</w:t>
            </w:r>
            <w:r w:rsidRPr="00E23417">
              <w:rPr>
                <w:sz w:val="20"/>
                <w:szCs w:val="20"/>
              </w:rPr>
              <w:t xml:space="preserve"> definitely</w:t>
            </w:r>
          </w:p>
        </w:tc>
        <w:tc>
          <w:tcPr>
            <w:tcW w:w="761" w:type="dxa"/>
          </w:tcPr>
          <w:p w:rsidR="00E10450" w:rsidRPr="00E23417" w:rsidRDefault="00E10450" w:rsidP="00135484">
            <w:pPr>
              <w:jc w:val="right"/>
              <w:rPr>
                <w:sz w:val="20"/>
                <w:szCs w:val="20"/>
              </w:rPr>
            </w:pPr>
            <w:r w:rsidRPr="00E23417">
              <w:rPr>
                <w:sz w:val="20"/>
                <w:szCs w:val="20"/>
              </w:rPr>
              <w:t>10</w:t>
            </w:r>
          </w:p>
        </w:tc>
        <w:tc>
          <w:tcPr>
            <w:tcW w:w="762" w:type="dxa"/>
          </w:tcPr>
          <w:p w:rsidR="00E10450" w:rsidRPr="00E23417" w:rsidRDefault="00E10450" w:rsidP="00135484">
            <w:pPr>
              <w:jc w:val="right"/>
              <w:rPr>
                <w:sz w:val="20"/>
                <w:szCs w:val="20"/>
              </w:rPr>
            </w:pPr>
            <w:r w:rsidRPr="00E23417">
              <w:rPr>
                <w:sz w:val="20"/>
                <w:szCs w:val="20"/>
              </w:rPr>
              <w:t>21</w:t>
            </w:r>
          </w:p>
        </w:tc>
        <w:tc>
          <w:tcPr>
            <w:tcW w:w="762" w:type="dxa"/>
          </w:tcPr>
          <w:p w:rsidR="00E10450" w:rsidRPr="00E23417" w:rsidRDefault="00E10450" w:rsidP="00135484">
            <w:pPr>
              <w:jc w:val="right"/>
              <w:rPr>
                <w:sz w:val="20"/>
                <w:szCs w:val="20"/>
              </w:rPr>
            </w:pPr>
            <w:r w:rsidRPr="00E23417">
              <w:rPr>
                <w:sz w:val="20"/>
                <w:szCs w:val="20"/>
              </w:rPr>
              <w:t>35</w:t>
            </w:r>
          </w:p>
        </w:tc>
        <w:tc>
          <w:tcPr>
            <w:tcW w:w="763" w:type="dxa"/>
          </w:tcPr>
          <w:p w:rsidR="00E10450" w:rsidRPr="00E23417" w:rsidRDefault="00E10450" w:rsidP="00135484">
            <w:pPr>
              <w:jc w:val="right"/>
              <w:rPr>
                <w:sz w:val="20"/>
                <w:szCs w:val="20"/>
              </w:rPr>
            </w:pPr>
            <w:r w:rsidRPr="00E23417">
              <w:rPr>
                <w:sz w:val="20"/>
                <w:szCs w:val="20"/>
              </w:rPr>
              <w:t>68</w:t>
            </w:r>
          </w:p>
        </w:tc>
        <w:tc>
          <w:tcPr>
            <w:tcW w:w="763" w:type="dxa"/>
          </w:tcPr>
          <w:p w:rsidR="00E10450" w:rsidRPr="00E23417" w:rsidRDefault="00E10450" w:rsidP="00135484">
            <w:pPr>
              <w:jc w:val="right"/>
              <w:rPr>
                <w:sz w:val="20"/>
                <w:szCs w:val="20"/>
              </w:rPr>
            </w:pPr>
            <w:r w:rsidRPr="00E23417">
              <w:rPr>
                <w:sz w:val="20"/>
                <w:szCs w:val="20"/>
              </w:rPr>
              <w:t>40</w:t>
            </w:r>
          </w:p>
        </w:tc>
        <w:tc>
          <w:tcPr>
            <w:tcW w:w="763" w:type="dxa"/>
          </w:tcPr>
          <w:p w:rsidR="00E10450" w:rsidRPr="00E23417" w:rsidRDefault="00E10450" w:rsidP="00135484">
            <w:pPr>
              <w:jc w:val="right"/>
              <w:rPr>
                <w:sz w:val="20"/>
                <w:szCs w:val="20"/>
              </w:rPr>
            </w:pPr>
            <w:r w:rsidRPr="00E23417">
              <w:rPr>
                <w:sz w:val="20"/>
                <w:szCs w:val="20"/>
              </w:rPr>
              <w:t>21</w:t>
            </w:r>
          </w:p>
        </w:tc>
        <w:tc>
          <w:tcPr>
            <w:tcW w:w="763" w:type="dxa"/>
          </w:tcPr>
          <w:p w:rsidR="00E10450" w:rsidRPr="00E23417" w:rsidRDefault="00E10450" w:rsidP="00135484">
            <w:pPr>
              <w:jc w:val="right"/>
              <w:rPr>
                <w:sz w:val="20"/>
                <w:szCs w:val="20"/>
              </w:rPr>
            </w:pPr>
            <w:r w:rsidRPr="00E23417">
              <w:rPr>
                <w:sz w:val="20"/>
                <w:szCs w:val="20"/>
              </w:rPr>
              <w:t>29</w:t>
            </w:r>
          </w:p>
        </w:tc>
        <w:tc>
          <w:tcPr>
            <w:tcW w:w="776" w:type="dxa"/>
          </w:tcPr>
          <w:p w:rsidR="00E10450" w:rsidRPr="00E23417" w:rsidRDefault="00E10450" w:rsidP="00135484">
            <w:pPr>
              <w:jc w:val="right"/>
              <w:rPr>
                <w:sz w:val="20"/>
                <w:szCs w:val="20"/>
              </w:rPr>
            </w:pPr>
            <w:r w:rsidRPr="00E23417">
              <w:rPr>
                <w:sz w:val="20"/>
                <w:szCs w:val="20"/>
              </w:rPr>
              <w:t>73</w:t>
            </w:r>
          </w:p>
        </w:tc>
        <w:tc>
          <w:tcPr>
            <w:tcW w:w="763" w:type="dxa"/>
          </w:tcPr>
          <w:p w:rsidR="00E10450" w:rsidRPr="00E23417" w:rsidRDefault="00E10450" w:rsidP="00135484">
            <w:pPr>
              <w:jc w:val="right"/>
              <w:rPr>
                <w:sz w:val="20"/>
                <w:szCs w:val="20"/>
              </w:rPr>
            </w:pPr>
            <w:r w:rsidRPr="00E23417">
              <w:rPr>
                <w:sz w:val="20"/>
                <w:szCs w:val="20"/>
              </w:rPr>
              <w:t>54</w:t>
            </w:r>
          </w:p>
        </w:tc>
      </w:tr>
      <w:tr w:rsidR="00E10450" w:rsidTr="00135484">
        <w:tc>
          <w:tcPr>
            <w:tcW w:w="2366" w:type="dxa"/>
          </w:tcPr>
          <w:p w:rsidR="00E10450" w:rsidRPr="00E23417" w:rsidRDefault="00E10450" w:rsidP="00135484">
            <w:pPr>
              <w:ind w:left="284"/>
              <w:rPr>
                <w:sz w:val="20"/>
                <w:szCs w:val="20"/>
              </w:rPr>
            </w:pPr>
            <w:r w:rsidRPr="00E23417">
              <w:rPr>
                <w:sz w:val="20"/>
                <w:szCs w:val="20"/>
              </w:rPr>
              <w:t>Yes</w:t>
            </w:r>
            <w:r>
              <w:rPr>
                <w:sz w:val="20"/>
                <w:szCs w:val="20"/>
              </w:rPr>
              <w:t>,</w:t>
            </w:r>
            <w:r w:rsidRPr="00E23417">
              <w:rPr>
                <w:sz w:val="20"/>
                <w:szCs w:val="20"/>
              </w:rPr>
              <w:t xml:space="preserve"> probably</w:t>
            </w:r>
          </w:p>
        </w:tc>
        <w:tc>
          <w:tcPr>
            <w:tcW w:w="761" w:type="dxa"/>
          </w:tcPr>
          <w:p w:rsidR="00E10450" w:rsidRPr="00E23417" w:rsidRDefault="00E10450" w:rsidP="00135484">
            <w:pPr>
              <w:jc w:val="right"/>
              <w:rPr>
                <w:sz w:val="20"/>
                <w:szCs w:val="20"/>
              </w:rPr>
            </w:pPr>
            <w:r w:rsidRPr="00E23417">
              <w:rPr>
                <w:sz w:val="20"/>
                <w:szCs w:val="20"/>
              </w:rPr>
              <w:t>23</w:t>
            </w:r>
          </w:p>
        </w:tc>
        <w:tc>
          <w:tcPr>
            <w:tcW w:w="762" w:type="dxa"/>
          </w:tcPr>
          <w:p w:rsidR="00E10450" w:rsidRPr="00E23417" w:rsidRDefault="00E10450" w:rsidP="00135484">
            <w:pPr>
              <w:jc w:val="right"/>
              <w:rPr>
                <w:sz w:val="20"/>
                <w:szCs w:val="20"/>
              </w:rPr>
            </w:pPr>
            <w:r w:rsidRPr="00E23417">
              <w:rPr>
                <w:sz w:val="20"/>
                <w:szCs w:val="20"/>
              </w:rPr>
              <w:t>38</w:t>
            </w:r>
          </w:p>
        </w:tc>
        <w:tc>
          <w:tcPr>
            <w:tcW w:w="762" w:type="dxa"/>
          </w:tcPr>
          <w:p w:rsidR="00E10450" w:rsidRPr="00E23417" w:rsidRDefault="00E10450" w:rsidP="00135484">
            <w:pPr>
              <w:jc w:val="right"/>
              <w:rPr>
                <w:sz w:val="20"/>
                <w:szCs w:val="20"/>
              </w:rPr>
            </w:pPr>
            <w:r w:rsidRPr="00E23417">
              <w:rPr>
                <w:sz w:val="20"/>
                <w:szCs w:val="20"/>
              </w:rPr>
              <w:t>36</w:t>
            </w:r>
          </w:p>
        </w:tc>
        <w:tc>
          <w:tcPr>
            <w:tcW w:w="763" w:type="dxa"/>
          </w:tcPr>
          <w:p w:rsidR="00E10450" w:rsidRPr="00E23417" w:rsidRDefault="00E10450" w:rsidP="00135484">
            <w:pPr>
              <w:jc w:val="right"/>
              <w:rPr>
                <w:sz w:val="20"/>
                <w:szCs w:val="20"/>
              </w:rPr>
            </w:pPr>
            <w:r w:rsidRPr="00E23417">
              <w:rPr>
                <w:sz w:val="20"/>
                <w:szCs w:val="20"/>
              </w:rPr>
              <w:t>17</w:t>
            </w:r>
          </w:p>
        </w:tc>
        <w:tc>
          <w:tcPr>
            <w:tcW w:w="763" w:type="dxa"/>
          </w:tcPr>
          <w:p w:rsidR="00E10450" w:rsidRPr="00E23417" w:rsidRDefault="00E10450" w:rsidP="00135484">
            <w:pPr>
              <w:jc w:val="right"/>
              <w:rPr>
                <w:sz w:val="20"/>
                <w:szCs w:val="20"/>
              </w:rPr>
            </w:pPr>
            <w:r w:rsidRPr="00E23417">
              <w:rPr>
                <w:sz w:val="20"/>
                <w:szCs w:val="20"/>
              </w:rPr>
              <w:t>25</w:t>
            </w:r>
          </w:p>
        </w:tc>
        <w:tc>
          <w:tcPr>
            <w:tcW w:w="763" w:type="dxa"/>
          </w:tcPr>
          <w:p w:rsidR="00E10450" w:rsidRPr="00E23417" w:rsidRDefault="00E10450" w:rsidP="00135484">
            <w:pPr>
              <w:jc w:val="right"/>
              <w:rPr>
                <w:sz w:val="20"/>
                <w:szCs w:val="20"/>
              </w:rPr>
            </w:pPr>
            <w:r w:rsidRPr="00E23417">
              <w:rPr>
                <w:sz w:val="20"/>
                <w:szCs w:val="20"/>
              </w:rPr>
              <w:t>26</w:t>
            </w:r>
          </w:p>
        </w:tc>
        <w:tc>
          <w:tcPr>
            <w:tcW w:w="763" w:type="dxa"/>
          </w:tcPr>
          <w:p w:rsidR="00E10450" w:rsidRPr="00E23417" w:rsidRDefault="00E10450" w:rsidP="00135484">
            <w:pPr>
              <w:jc w:val="right"/>
              <w:rPr>
                <w:sz w:val="20"/>
                <w:szCs w:val="20"/>
              </w:rPr>
            </w:pPr>
            <w:r w:rsidRPr="00E23417">
              <w:rPr>
                <w:sz w:val="20"/>
                <w:szCs w:val="20"/>
              </w:rPr>
              <w:t>47</w:t>
            </w:r>
          </w:p>
        </w:tc>
        <w:tc>
          <w:tcPr>
            <w:tcW w:w="776" w:type="dxa"/>
          </w:tcPr>
          <w:p w:rsidR="00E10450" w:rsidRPr="00E23417" w:rsidRDefault="00E10450" w:rsidP="00135484">
            <w:pPr>
              <w:jc w:val="right"/>
              <w:rPr>
                <w:sz w:val="20"/>
                <w:szCs w:val="20"/>
              </w:rPr>
            </w:pPr>
            <w:r w:rsidRPr="00E23417">
              <w:rPr>
                <w:sz w:val="20"/>
                <w:szCs w:val="20"/>
              </w:rPr>
              <w:t>12</w:t>
            </w:r>
          </w:p>
        </w:tc>
        <w:tc>
          <w:tcPr>
            <w:tcW w:w="763" w:type="dxa"/>
          </w:tcPr>
          <w:p w:rsidR="00E10450" w:rsidRPr="00E23417" w:rsidRDefault="00E10450" w:rsidP="00135484">
            <w:pPr>
              <w:jc w:val="right"/>
              <w:rPr>
                <w:sz w:val="20"/>
                <w:szCs w:val="20"/>
              </w:rPr>
            </w:pPr>
            <w:r w:rsidRPr="00E23417">
              <w:rPr>
                <w:sz w:val="20"/>
                <w:szCs w:val="20"/>
              </w:rPr>
              <w:t>26</w:t>
            </w:r>
          </w:p>
        </w:tc>
      </w:tr>
      <w:tr w:rsidR="00E10450" w:rsidTr="00135484">
        <w:tc>
          <w:tcPr>
            <w:tcW w:w="2366" w:type="dxa"/>
          </w:tcPr>
          <w:p w:rsidR="00E10450" w:rsidRPr="00E23417" w:rsidRDefault="00E10450" w:rsidP="00135484">
            <w:pPr>
              <w:ind w:left="284"/>
              <w:rPr>
                <w:sz w:val="20"/>
                <w:szCs w:val="20"/>
              </w:rPr>
            </w:pPr>
            <w:r w:rsidRPr="00E23417">
              <w:rPr>
                <w:sz w:val="20"/>
                <w:szCs w:val="20"/>
              </w:rPr>
              <w:t>No</w:t>
            </w:r>
            <w:r>
              <w:rPr>
                <w:sz w:val="20"/>
                <w:szCs w:val="20"/>
              </w:rPr>
              <w:t>,</w:t>
            </w:r>
            <w:r w:rsidRPr="00E23417">
              <w:rPr>
                <w:sz w:val="20"/>
                <w:szCs w:val="20"/>
              </w:rPr>
              <w:t xml:space="preserve"> probably not</w:t>
            </w:r>
          </w:p>
        </w:tc>
        <w:tc>
          <w:tcPr>
            <w:tcW w:w="761" w:type="dxa"/>
          </w:tcPr>
          <w:p w:rsidR="00E10450" w:rsidRPr="00E23417" w:rsidRDefault="00E10450" w:rsidP="00135484">
            <w:pPr>
              <w:jc w:val="right"/>
              <w:rPr>
                <w:sz w:val="20"/>
                <w:szCs w:val="20"/>
              </w:rPr>
            </w:pPr>
            <w:r w:rsidRPr="00E23417">
              <w:rPr>
                <w:sz w:val="20"/>
                <w:szCs w:val="20"/>
              </w:rPr>
              <w:t>40</w:t>
            </w:r>
          </w:p>
        </w:tc>
        <w:tc>
          <w:tcPr>
            <w:tcW w:w="762" w:type="dxa"/>
          </w:tcPr>
          <w:p w:rsidR="00E10450" w:rsidRPr="00E23417" w:rsidRDefault="00E10450" w:rsidP="00135484">
            <w:pPr>
              <w:jc w:val="right"/>
              <w:rPr>
                <w:sz w:val="20"/>
                <w:szCs w:val="20"/>
              </w:rPr>
            </w:pPr>
            <w:r w:rsidRPr="00E23417">
              <w:rPr>
                <w:sz w:val="20"/>
                <w:szCs w:val="20"/>
              </w:rPr>
              <w:t>33</w:t>
            </w:r>
          </w:p>
        </w:tc>
        <w:tc>
          <w:tcPr>
            <w:tcW w:w="762" w:type="dxa"/>
          </w:tcPr>
          <w:p w:rsidR="00E10450" w:rsidRPr="00E23417" w:rsidRDefault="00E10450" w:rsidP="00135484">
            <w:pPr>
              <w:jc w:val="right"/>
              <w:rPr>
                <w:sz w:val="20"/>
                <w:szCs w:val="20"/>
              </w:rPr>
            </w:pPr>
            <w:r w:rsidRPr="00E23417">
              <w:rPr>
                <w:sz w:val="20"/>
                <w:szCs w:val="20"/>
              </w:rPr>
              <w:t>26</w:t>
            </w:r>
          </w:p>
        </w:tc>
        <w:tc>
          <w:tcPr>
            <w:tcW w:w="763" w:type="dxa"/>
          </w:tcPr>
          <w:p w:rsidR="00E10450" w:rsidRPr="00E23417" w:rsidRDefault="00E10450" w:rsidP="00135484">
            <w:pPr>
              <w:jc w:val="right"/>
              <w:rPr>
                <w:sz w:val="20"/>
                <w:szCs w:val="20"/>
              </w:rPr>
            </w:pPr>
            <w:r w:rsidRPr="00E23417">
              <w:rPr>
                <w:sz w:val="20"/>
                <w:szCs w:val="20"/>
              </w:rPr>
              <w:t>7</w:t>
            </w:r>
          </w:p>
        </w:tc>
        <w:tc>
          <w:tcPr>
            <w:tcW w:w="763" w:type="dxa"/>
          </w:tcPr>
          <w:p w:rsidR="00E10450" w:rsidRPr="00E23417" w:rsidRDefault="00E10450" w:rsidP="00135484">
            <w:pPr>
              <w:jc w:val="right"/>
              <w:rPr>
                <w:sz w:val="20"/>
                <w:szCs w:val="20"/>
              </w:rPr>
            </w:pPr>
            <w:r w:rsidRPr="00E23417">
              <w:rPr>
                <w:sz w:val="20"/>
                <w:szCs w:val="20"/>
              </w:rPr>
              <w:t>30</w:t>
            </w:r>
          </w:p>
        </w:tc>
        <w:tc>
          <w:tcPr>
            <w:tcW w:w="763" w:type="dxa"/>
          </w:tcPr>
          <w:p w:rsidR="00E10450" w:rsidRPr="00E23417" w:rsidRDefault="00E10450" w:rsidP="00135484">
            <w:pPr>
              <w:jc w:val="right"/>
              <w:rPr>
                <w:sz w:val="20"/>
                <w:szCs w:val="20"/>
              </w:rPr>
            </w:pPr>
            <w:r w:rsidRPr="00E23417">
              <w:rPr>
                <w:sz w:val="20"/>
                <w:szCs w:val="20"/>
              </w:rPr>
              <w:t>40</w:t>
            </w:r>
          </w:p>
        </w:tc>
        <w:tc>
          <w:tcPr>
            <w:tcW w:w="763" w:type="dxa"/>
          </w:tcPr>
          <w:p w:rsidR="00E10450" w:rsidRPr="00E23417" w:rsidRDefault="00E10450" w:rsidP="00135484">
            <w:pPr>
              <w:jc w:val="right"/>
              <w:rPr>
                <w:sz w:val="20"/>
                <w:szCs w:val="20"/>
              </w:rPr>
            </w:pPr>
            <w:r w:rsidRPr="00E23417">
              <w:rPr>
                <w:sz w:val="20"/>
                <w:szCs w:val="20"/>
              </w:rPr>
              <w:t>15</w:t>
            </w:r>
          </w:p>
        </w:tc>
        <w:tc>
          <w:tcPr>
            <w:tcW w:w="776" w:type="dxa"/>
          </w:tcPr>
          <w:p w:rsidR="00E10450" w:rsidRPr="00E23417" w:rsidRDefault="00E10450" w:rsidP="00135484">
            <w:pPr>
              <w:jc w:val="right"/>
              <w:rPr>
                <w:sz w:val="20"/>
                <w:szCs w:val="20"/>
              </w:rPr>
            </w:pPr>
            <w:r w:rsidRPr="00E23417">
              <w:rPr>
                <w:sz w:val="20"/>
                <w:szCs w:val="20"/>
              </w:rPr>
              <w:t>6</w:t>
            </w:r>
          </w:p>
        </w:tc>
        <w:tc>
          <w:tcPr>
            <w:tcW w:w="763" w:type="dxa"/>
          </w:tcPr>
          <w:p w:rsidR="00E10450" w:rsidRPr="00E23417" w:rsidRDefault="00E10450" w:rsidP="00135484">
            <w:pPr>
              <w:jc w:val="right"/>
              <w:rPr>
                <w:sz w:val="20"/>
                <w:szCs w:val="20"/>
              </w:rPr>
            </w:pPr>
            <w:r w:rsidRPr="00E23417">
              <w:rPr>
                <w:sz w:val="20"/>
                <w:szCs w:val="20"/>
              </w:rPr>
              <w:t>11</w:t>
            </w:r>
          </w:p>
        </w:tc>
      </w:tr>
      <w:tr w:rsidR="00E10450" w:rsidTr="00135484">
        <w:tc>
          <w:tcPr>
            <w:tcW w:w="2366" w:type="dxa"/>
            <w:tcBorders>
              <w:bottom w:val="nil"/>
            </w:tcBorders>
          </w:tcPr>
          <w:p w:rsidR="00E10450" w:rsidRPr="00E23417" w:rsidRDefault="00E10450" w:rsidP="00135484">
            <w:pPr>
              <w:ind w:left="284"/>
              <w:rPr>
                <w:sz w:val="20"/>
                <w:szCs w:val="20"/>
              </w:rPr>
            </w:pPr>
            <w:r w:rsidRPr="00E23417">
              <w:rPr>
                <w:sz w:val="20"/>
                <w:szCs w:val="20"/>
              </w:rPr>
              <w:t>No</w:t>
            </w:r>
            <w:r>
              <w:rPr>
                <w:sz w:val="20"/>
                <w:szCs w:val="20"/>
              </w:rPr>
              <w:t>,</w:t>
            </w:r>
            <w:r w:rsidRPr="00E23417">
              <w:rPr>
                <w:sz w:val="20"/>
                <w:szCs w:val="20"/>
              </w:rPr>
              <w:t xml:space="preserve"> definitely not</w:t>
            </w:r>
          </w:p>
        </w:tc>
        <w:tc>
          <w:tcPr>
            <w:tcW w:w="761" w:type="dxa"/>
            <w:tcBorders>
              <w:bottom w:val="nil"/>
            </w:tcBorders>
          </w:tcPr>
          <w:p w:rsidR="00E10450" w:rsidRPr="00E23417" w:rsidRDefault="00E10450" w:rsidP="00135484">
            <w:pPr>
              <w:jc w:val="right"/>
              <w:rPr>
                <w:sz w:val="20"/>
                <w:szCs w:val="20"/>
              </w:rPr>
            </w:pPr>
            <w:r w:rsidRPr="00E23417">
              <w:rPr>
                <w:sz w:val="20"/>
                <w:szCs w:val="20"/>
              </w:rPr>
              <w:t>27</w:t>
            </w:r>
          </w:p>
        </w:tc>
        <w:tc>
          <w:tcPr>
            <w:tcW w:w="762" w:type="dxa"/>
            <w:tcBorders>
              <w:bottom w:val="nil"/>
            </w:tcBorders>
          </w:tcPr>
          <w:p w:rsidR="00E10450" w:rsidRPr="00E23417" w:rsidRDefault="00E10450" w:rsidP="00135484">
            <w:pPr>
              <w:jc w:val="right"/>
              <w:rPr>
                <w:sz w:val="20"/>
                <w:szCs w:val="20"/>
              </w:rPr>
            </w:pPr>
            <w:r w:rsidRPr="00E23417">
              <w:rPr>
                <w:sz w:val="20"/>
                <w:szCs w:val="20"/>
              </w:rPr>
              <w:t>8</w:t>
            </w:r>
          </w:p>
        </w:tc>
        <w:tc>
          <w:tcPr>
            <w:tcW w:w="762" w:type="dxa"/>
            <w:tcBorders>
              <w:bottom w:val="nil"/>
            </w:tcBorders>
          </w:tcPr>
          <w:p w:rsidR="00E10450" w:rsidRPr="00E23417" w:rsidRDefault="00E10450" w:rsidP="00135484">
            <w:pPr>
              <w:jc w:val="right"/>
              <w:rPr>
                <w:sz w:val="20"/>
                <w:szCs w:val="20"/>
              </w:rPr>
            </w:pPr>
            <w:r w:rsidRPr="00E23417">
              <w:rPr>
                <w:sz w:val="20"/>
                <w:szCs w:val="20"/>
              </w:rPr>
              <w:t>4</w:t>
            </w:r>
          </w:p>
        </w:tc>
        <w:tc>
          <w:tcPr>
            <w:tcW w:w="763" w:type="dxa"/>
            <w:tcBorders>
              <w:bottom w:val="nil"/>
            </w:tcBorders>
          </w:tcPr>
          <w:p w:rsidR="00E10450" w:rsidRPr="00E23417" w:rsidRDefault="00E10450" w:rsidP="00135484">
            <w:pPr>
              <w:jc w:val="right"/>
              <w:rPr>
                <w:sz w:val="20"/>
                <w:szCs w:val="20"/>
              </w:rPr>
            </w:pPr>
            <w:r w:rsidRPr="00E23417">
              <w:rPr>
                <w:sz w:val="20"/>
                <w:szCs w:val="20"/>
              </w:rPr>
              <w:t>8</w:t>
            </w:r>
          </w:p>
        </w:tc>
        <w:tc>
          <w:tcPr>
            <w:tcW w:w="763" w:type="dxa"/>
            <w:tcBorders>
              <w:bottom w:val="nil"/>
            </w:tcBorders>
          </w:tcPr>
          <w:p w:rsidR="00E10450" w:rsidRPr="00E23417" w:rsidRDefault="00E10450" w:rsidP="00135484">
            <w:pPr>
              <w:jc w:val="right"/>
              <w:rPr>
                <w:sz w:val="20"/>
                <w:szCs w:val="20"/>
              </w:rPr>
            </w:pPr>
            <w:r w:rsidRPr="00E23417">
              <w:rPr>
                <w:sz w:val="20"/>
                <w:szCs w:val="20"/>
              </w:rPr>
              <w:t>5</w:t>
            </w:r>
          </w:p>
        </w:tc>
        <w:tc>
          <w:tcPr>
            <w:tcW w:w="763" w:type="dxa"/>
            <w:tcBorders>
              <w:bottom w:val="nil"/>
            </w:tcBorders>
          </w:tcPr>
          <w:p w:rsidR="00E10450" w:rsidRPr="00E23417" w:rsidRDefault="00E10450" w:rsidP="00135484">
            <w:pPr>
              <w:jc w:val="right"/>
              <w:rPr>
                <w:sz w:val="20"/>
                <w:szCs w:val="20"/>
              </w:rPr>
            </w:pPr>
            <w:r w:rsidRPr="00E23417">
              <w:rPr>
                <w:sz w:val="20"/>
                <w:szCs w:val="20"/>
              </w:rPr>
              <w:t>14</w:t>
            </w:r>
          </w:p>
        </w:tc>
        <w:tc>
          <w:tcPr>
            <w:tcW w:w="763" w:type="dxa"/>
            <w:tcBorders>
              <w:bottom w:val="nil"/>
            </w:tcBorders>
          </w:tcPr>
          <w:p w:rsidR="00E10450" w:rsidRPr="00E23417" w:rsidRDefault="00E10450" w:rsidP="00135484">
            <w:pPr>
              <w:jc w:val="right"/>
              <w:rPr>
                <w:sz w:val="20"/>
                <w:szCs w:val="20"/>
              </w:rPr>
            </w:pPr>
            <w:r w:rsidRPr="00E23417">
              <w:rPr>
                <w:sz w:val="20"/>
                <w:szCs w:val="20"/>
              </w:rPr>
              <w:t>9</w:t>
            </w:r>
          </w:p>
        </w:tc>
        <w:tc>
          <w:tcPr>
            <w:tcW w:w="776" w:type="dxa"/>
            <w:tcBorders>
              <w:bottom w:val="nil"/>
            </w:tcBorders>
          </w:tcPr>
          <w:p w:rsidR="00E10450" w:rsidRPr="00E23417" w:rsidRDefault="00E10450" w:rsidP="00135484">
            <w:pPr>
              <w:jc w:val="right"/>
              <w:rPr>
                <w:sz w:val="20"/>
                <w:szCs w:val="20"/>
              </w:rPr>
            </w:pPr>
            <w:r w:rsidRPr="00E23417">
              <w:rPr>
                <w:sz w:val="20"/>
                <w:szCs w:val="20"/>
              </w:rPr>
              <w:t>9</w:t>
            </w:r>
          </w:p>
        </w:tc>
        <w:tc>
          <w:tcPr>
            <w:tcW w:w="763" w:type="dxa"/>
            <w:tcBorders>
              <w:bottom w:val="nil"/>
            </w:tcBorders>
          </w:tcPr>
          <w:p w:rsidR="00E10450" w:rsidRPr="00E23417" w:rsidRDefault="00E10450" w:rsidP="00135484">
            <w:pPr>
              <w:jc w:val="right"/>
              <w:rPr>
                <w:sz w:val="20"/>
                <w:szCs w:val="20"/>
              </w:rPr>
            </w:pPr>
            <w:r w:rsidRPr="00E23417">
              <w:rPr>
                <w:sz w:val="20"/>
                <w:szCs w:val="20"/>
              </w:rPr>
              <w:t>8</w:t>
            </w:r>
          </w:p>
        </w:tc>
      </w:tr>
      <w:tr w:rsidR="00E10450" w:rsidTr="00135484">
        <w:tc>
          <w:tcPr>
            <w:tcW w:w="2366" w:type="dxa"/>
            <w:tcBorders>
              <w:top w:val="nil"/>
              <w:bottom w:val="single" w:sz="4" w:space="0" w:color="auto"/>
            </w:tcBorders>
          </w:tcPr>
          <w:p w:rsidR="00E10450" w:rsidRPr="00E23417" w:rsidRDefault="00E10450" w:rsidP="00135484">
            <w:pPr>
              <w:ind w:left="284"/>
              <w:rPr>
                <w:sz w:val="20"/>
                <w:szCs w:val="20"/>
              </w:rPr>
            </w:pPr>
            <w:r>
              <w:rPr>
                <w:sz w:val="20"/>
                <w:szCs w:val="20"/>
              </w:rPr>
              <w:t>Total</w:t>
            </w:r>
          </w:p>
        </w:tc>
        <w:tc>
          <w:tcPr>
            <w:tcW w:w="761" w:type="dxa"/>
            <w:tcBorders>
              <w:top w:val="nil"/>
              <w:bottom w:val="single" w:sz="4" w:space="0" w:color="auto"/>
            </w:tcBorders>
          </w:tcPr>
          <w:p w:rsidR="00E10450" w:rsidRPr="00E23417" w:rsidRDefault="00E10450" w:rsidP="00135484">
            <w:pPr>
              <w:jc w:val="right"/>
              <w:rPr>
                <w:sz w:val="20"/>
                <w:szCs w:val="20"/>
              </w:rPr>
            </w:pPr>
            <w:r>
              <w:rPr>
                <w:sz w:val="20"/>
                <w:szCs w:val="20"/>
              </w:rPr>
              <w:t>100</w:t>
            </w:r>
          </w:p>
        </w:tc>
        <w:tc>
          <w:tcPr>
            <w:tcW w:w="762" w:type="dxa"/>
            <w:tcBorders>
              <w:top w:val="nil"/>
              <w:bottom w:val="single" w:sz="4" w:space="0" w:color="auto"/>
            </w:tcBorders>
          </w:tcPr>
          <w:p w:rsidR="00E10450" w:rsidRDefault="00E10450" w:rsidP="00135484">
            <w:pPr>
              <w:jc w:val="right"/>
            </w:pPr>
            <w:r w:rsidRPr="00A262FC">
              <w:rPr>
                <w:sz w:val="20"/>
                <w:szCs w:val="20"/>
              </w:rPr>
              <w:t>100</w:t>
            </w:r>
          </w:p>
        </w:tc>
        <w:tc>
          <w:tcPr>
            <w:tcW w:w="762"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c>
          <w:tcPr>
            <w:tcW w:w="776" w:type="dxa"/>
            <w:tcBorders>
              <w:top w:val="nil"/>
              <w:bottom w:val="single" w:sz="4" w:space="0" w:color="auto"/>
            </w:tcBorders>
          </w:tcPr>
          <w:p w:rsidR="00E10450" w:rsidRDefault="00E10450" w:rsidP="00135484">
            <w:pPr>
              <w:jc w:val="right"/>
            </w:pPr>
            <w:r w:rsidRPr="00A262FC">
              <w:rPr>
                <w:sz w:val="20"/>
                <w:szCs w:val="20"/>
              </w:rPr>
              <w:t>100</w:t>
            </w:r>
          </w:p>
        </w:tc>
        <w:tc>
          <w:tcPr>
            <w:tcW w:w="763" w:type="dxa"/>
            <w:tcBorders>
              <w:top w:val="nil"/>
              <w:bottom w:val="single" w:sz="4" w:space="0" w:color="auto"/>
            </w:tcBorders>
          </w:tcPr>
          <w:p w:rsidR="00E10450" w:rsidRDefault="00E10450" w:rsidP="00135484">
            <w:pPr>
              <w:jc w:val="right"/>
            </w:pPr>
            <w:r w:rsidRPr="00A262FC">
              <w:rPr>
                <w:sz w:val="20"/>
                <w:szCs w:val="20"/>
              </w:rPr>
              <w:t>100</w:t>
            </w:r>
          </w:p>
        </w:tc>
      </w:tr>
      <w:tr w:rsidR="00E10450" w:rsidTr="00135484">
        <w:tc>
          <w:tcPr>
            <w:tcW w:w="2366" w:type="dxa"/>
            <w:tcBorders>
              <w:top w:val="single" w:sz="4" w:space="0" w:color="auto"/>
            </w:tcBorders>
          </w:tcPr>
          <w:p w:rsidR="00E10450" w:rsidRPr="00E23417" w:rsidRDefault="00E10450" w:rsidP="00135484">
            <w:pPr>
              <w:rPr>
                <w:sz w:val="20"/>
                <w:szCs w:val="20"/>
              </w:rPr>
            </w:pPr>
          </w:p>
        </w:tc>
        <w:tc>
          <w:tcPr>
            <w:tcW w:w="761" w:type="dxa"/>
            <w:tcBorders>
              <w:top w:val="single" w:sz="4" w:space="0" w:color="auto"/>
            </w:tcBorders>
          </w:tcPr>
          <w:p w:rsidR="00E10450" w:rsidRPr="00E23417" w:rsidRDefault="00E10450" w:rsidP="00135484">
            <w:pPr>
              <w:jc w:val="right"/>
              <w:rPr>
                <w:sz w:val="20"/>
                <w:szCs w:val="20"/>
              </w:rPr>
            </w:pPr>
          </w:p>
        </w:tc>
        <w:tc>
          <w:tcPr>
            <w:tcW w:w="762" w:type="dxa"/>
            <w:tcBorders>
              <w:top w:val="single" w:sz="4" w:space="0" w:color="auto"/>
            </w:tcBorders>
          </w:tcPr>
          <w:p w:rsidR="00E10450" w:rsidRPr="00E23417" w:rsidRDefault="00E10450" w:rsidP="00135484">
            <w:pPr>
              <w:jc w:val="right"/>
              <w:rPr>
                <w:sz w:val="20"/>
                <w:szCs w:val="20"/>
              </w:rPr>
            </w:pPr>
          </w:p>
        </w:tc>
        <w:tc>
          <w:tcPr>
            <w:tcW w:w="762"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c>
          <w:tcPr>
            <w:tcW w:w="776" w:type="dxa"/>
            <w:tcBorders>
              <w:top w:val="single" w:sz="4" w:space="0" w:color="auto"/>
            </w:tcBorders>
          </w:tcPr>
          <w:p w:rsidR="00E10450" w:rsidRPr="00E23417" w:rsidRDefault="00E10450" w:rsidP="00135484">
            <w:pPr>
              <w:jc w:val="right"/>
              <w:rPr>
                <w:sz w:val="20"/>
                <w:szCs w:val="20"/>
              </w:rPr>
            </w:pPr>
          </w:p>
        </w:tc>
        <w:tc>
          <w:tcPr>
            <w:tcW w:w="763" w:type="dxa"/>
            <w:tcBorders>
              <w:top w:val="single" w:sz="4" w:space="0" w:color="auto"/>
            </w:tcBorders>
          </w:tcPr>
          <w:p w:rsidR="00E10450" w:rsidRPr="00E23417" w:rsidRDefault="00E10450" w:rsidP="00135484">
            <w:pPr>
              <w:jc w:val="right"/>
              <w:rPr>
                <w:sz w:val="20"/>
                <w:szCs w:val="20"/>
              </w:rPr>
            </w:pPr>
          </w:p>
        </w:tc>
      </w:tr>
      <w:tr w:rsidR="00E10450" w:rsidTr="00135484">
        <w:tc>
          <w:tcPr>
            <w:tcW w:w="2366" w:type="dxa"/>
          </w:tcPr>
          <w:p w:rsidR="00E10450" w:rsidRPr="00E605BB" w:rsidRDefault="00E10450" w:rsidP="00135484">
            <w:pPr>
              <w:rPr>
                <w:i/>
                <w:sz w:val="20"/>
                <w:szCs w:val="20"/>
              </w:rPr>
            </w:pPr>
            <w:r w:rsidRPr="00E605BB">
              <w:rPr>
                <w:i/>
                <w:sz w:val="20"/>
                <w:szCs w:val="20"/>
              </w:rPr>
              <w:t>N</w:t>
            </w:r>
          </w:p>
        </w:tc>
        <w:tc>
          <w:tcPr>
            <w:tcW w:w="761" w:type="dxa"/>
          </w:tcPr>
          <w:p w:rsidR="00E10450" w:rsidRPr="00E605BB" w:rsidRDefault="00E10450" w:rsidP="00135484">
            <w:pPr>
              <w:jc w:val="right"/>
              <w:rPr>
                <w:i/>
                <w:sz w:val="20"/>
                <w:szCs w:val="20"/>
              </w:rPr>
            </w:pPr>
            <w:r w:rsidRPr="00E605BB">
              <w:rPr>
                <w:i/>
                <w:sz w:val="20"/>
                <w:szCs w:val="20"/>
              </w:rPr>
              <w:t>4,210</w:t>
            </w:r>
          </w:p>
        </w:tc>
        <w:tc>
          <w:tcPr>
            <w:tcW w:w="762" w:type="dxa"/>
          </w:tcPr>
          <w:p w:rsidR="00E10450" w:rsidRPr="00E605BB" w:rsidRDefault="00E10450" w:rsidP="00135484">
            <w:pPr>
              <w:jc w:val="right"/>
              <w:rPr>
                <w:i/>
                <w:sz w:val="20"/>
                <w:szCs w:val="20"/>
              </w:rPr>
            </w:pPr>
            <w:r w:rsidRPr="00E605BB">
              <w:rPr>
                <w:i/>
                <w:sz w:val="20"/>
                <w:szCs w:val="20"/>
              </w:rPr>
              <w:t>3,145</w:t>
            </w:r>
          </w:p>
        </w:tc>
        <w:tc>
          <w:tcPr>
            <w:tcW w:w="762" w:type="dxa"/>
          </w:tcPr>
          <w:p w:rsidR="00E10450" w:rsidRPr="00E605BB" w:rsidRDefault="00E10450" w:rsidP="00135484">
            <w:pPr>
              <w:jc w:val="right"/>
              <w:rPr>
                <w:i/>
                <w:sz w:val="20"/>
                <w:szCs w:val="20"/>
              </w:rPr>
            </w:pPr>
            <w:r w:rsidRPr="00E605BB">
              <w:rPr>
                <w:i/>
                <w:sz w:val="20"/>
                <w:szCs w:val="20"/>
              </w:rPr>
              <w:t>603</w:t>
            </w:r>
          </w:p>
        </w:tc>
        <w:tc>
          <w:tcPr>
            <w:tcW w:w="763" w:type="dxa"/>
          </w:tcPr>
          <w:p w:rsidR="00E10450" w:rsidRPr="00E605BB" w:rsidRDefault="00E10450" w:rsidP="00135484">
            <w:pPr>
              <w:jc w:val="right"/>
              <w:rPr>
                <w:i/>
                <w:sz w:val="20"/>
                <w:szCs w:val="20"/>
              </w:rPr>
            </w:pPr>
            <w:r w:rsidRPr="00E605BB">
              <w:rPr>
                <w:i/>
                <w:sz w:val="20"/>
                <w:szCs w:val="20"/>
              </w:rPr>
              <w:t>133</w:t>
            </w:r>
          </w:p>
        </w:tc>
        <w:tc>
          <w:tcPr>
            <w:tcW w:w="763" w:type="dxa"/>
          </w:tcPr>
          <w:p w:rsidR="00E10450" w:rsidRPr="00E605BB" w:rsidRDefault="00E10450" w:rsidP="00135484">
            <w:pPr>
              <w:jc w:val="right"/>
              <w:rPr>
                <w:i/>
                <w:sz w:val="20"/>
                <w:szCs w:val="20"/>
              </w:rPr>
            </w:pPr>
            <w:r w:rsidRPr="00E605BB">
              <w:rPr>
                <w:i/>
                <w:sz w:val="20"/>
                <w:szCs w:val="20"/>
              </w:rPr>
              <w:t>20</w:t>
            </w:r>
          </w:p>
        </w:tc>
        <w:tc>
          <w:tcPr>
            <w:tcW w:w="763" w:type="dxa"/>
          </w:tcPr>
          <w:p w:rsidR="00E10450" w:rsidRPr="00E605BB" w:rsidRDefault="00E10450" w:rsidP="00135484">
            <w:pPr>
              <w:jc w:val="right"/>
              <w:rPr>
                <w:i/>
                <w:sz w:val="20"/>
                <w:szCs w:val="20"/>
              </w:rPr>
            </w:pPr>
            <w:r w:rsidRPr="00E605BB">
              <w:rPr>
                <w:i/>
                <w:sz w:val="20"/>
                <w:szCs w:val="20"/>
              </w:rPr>
              <w:t>44</w:t>
            </w:r>
          </w:p>
        </w:tc>
        <w:tc>
          <w:tcPr>
            <w:tcW w:w="763" w:type="dxa"/>
          </w:tcPr>
          <w:p w:rsidR="00E10450" w:rsidRPr="00E605BB" w:rsidRDefault="00E10450" w:rsidP="00135484">
            <w:pPr>
              <w:jc w:val="right"/>
              <w:rPr>
                <w:i/>
                <w:sz w:val="20"/>
                <w:szCs w:val="20"/>
              </w:rPr>
            </w:pPr>
            <w:r w:rsidRPr="00E605BB">
              <w:rPr>
                <w:i/>
                <w:sz w:val="20"/>
                <w:szCs w:val="20"/>
              </w:rPr>
              <w:t>86</w:t>
            </w:r>
          </w:p>
        </w:tc>
        <w:tc>
          <w:tcPr>
            <w:tcW w:w="776" w:type="dxa"/>
          </w:tcPr>
          <w:p w:rsidR="00E10450" w:rsidRPr="00E605BB" w:rsidRDefault="00E10450" w:rsidP="00135484">
            <w:pPr>
              <w:jc w:val="right"/>
              <w:rPr>
                <w:i/>
                <w:sz w:val="20"/>
                <w:szCs w:val="20"/>
              </w:rPr>
            </w:pPr>
            <w:r w:rsidRPr="00E605BB">
              <w:rPr>
                <w:i/>
                <w:sz w:val="20"/>
                <w:szCs w:val="20"/>
              </w:rPr>
              <w:t>82</w:t>
            </w:r>
          </w:p>
        </w:tc>
        <w:tc>
          <w:tcPr>
            <w:tcW w:w="763" w:type="dxa"/>
          </w:tcPr>
          <w:p w:rsidR="00E10450" w:rsidRPr="00E605BB" w:rsidRDefault="00E10450" w:rsidP="00135484">
            <w:pPr>
              <w:jc w:val="right"/>
              <w:rPr>
                <w:i/>
                <w:sz w:val="20"/>
                <w:szCs w:val="20"/>
              </w:rPr>
            </w:pPr>
            <w:r w:rsidRPr="00E605BB">
              <w:rPr>
                <w:i/>
                <w:sz w:val="20"/>
                <w:szCs w:val="20"/>
              </w:rPr>
              <w:t>130</w:t>
            </w:r>
          </w:p>
        </w:tc>
      </w:tr>
    </w:tbl>
    <w:p w:rsidR="00E10450" w:rsidRDefault="00E10450" w:rsidP="00E10450">
      <w:pPr>
        <w:spacing w:after="0"/>
      </w:pPr>
    </w:p>
    <w:p w:rsidR="00E10450" w:rsidRPr="00464311" w:rsidRDefault="00E10450" w:rsidP="00E10450">
      <w:pPr>
        <w:spacing w:after="0"/>
        <w:rPr>
          <w:sz w:val="20"/>
          <w:szCs w:val="20"/>
        </w:rPr>
      </w:pPr>
      <w:r w:rsidRPr="00464311">
        <w:rPr>
          <w:sz w:val="20"/>
          <w:szCs w:val="20"/>
        </w:rPr>
        <w:t xml:space="preserve">Note: </w:t>
      </w:r>
    </w:p>
    <w:p w:rsidR="00E10450" w:rsidRPr="00464311" w:rsidRDefault="00E10450" w:rsidP="00E10450">
      <w:pPr>
        <w:spacing w:after="0"/>
        <w:rPr>
          <w:sz w:val="20"/>
          <w:szCs w:val="20"/>
        </w:rPr>
      </w:pPr>
      <w:r w:rsidRPr="00464311">
        <w:rPr>
          <w:sz w:val="20"/>
          <w:szCs w:val="20"/>
        </w:rPr>
        <w:t xml:space="preserve">‘Mainline’ includes Christian (no denomination), Anglican, Methodist, Presbyterian and URC.  </w:t>
      </w:r>
    </w:p>
    <w:p w:rsidR="00E10450" w:rsidRDefault="00E10450" w:rsidP="00E10450">
      <w:pPr>
        <w:spacing w:after="0"/>
        <w:rPr>
          <w:sz w:val="20"/>
          <w:szCs w:val="20"/>
        </w:rPr>
      </w:pPr>
      <w:r w:rsidRPr="00464311">
        <w:rPr>
          <w:sz w:val="20"/>
          <w:szCs w:val="20"/>
        </w:rPr>
        <w:t xml:space="preserve">‘Evangelical’ includes Baptists and other Christians. </w:t>
      </w:r>
    </w:p>
    <w:p w:rsidR="00E10450" w:rsidRDefault="00E10450" w:rsidP="00E10450">
      <w:pPr>
        <w:spacing w:after="0"/>
        <w:rPr>
          <w:sz w:val="20"/>
          <w:szCs w:val="20"/>
        </w:rPr>
      </w:pPr>
    </w:p>
    <w:p w:rsidR="00E10450" w:rsidRPr="00464311" w:rsidRDefault="00E10450" w:rsidP="00E10450">
      <w:pPr>
        <w:spacing w:after="0"/>
        <w:rPr>
          <w:sz w:val="20"/>
          <w:szCs w:val="20"/>
        </w:rPr>
      </w:pPr>
    </w:p>
    <w:p w:rsidR="006C31CF" w:rsidRDefault="006C31CF">
      <w:pPr>
        <w:rPr>
          <w:sz w:val="24"/>
          <w:szCs w:val="24"/>
        </w:rPr>
      </w:pPr>
      <w:r>
        <w:rPr>
          <w:sz w:val="24"/>
          <w:szCs w:val="24"/>
        </w:rPr>
        <w:br w:type="page"/>
      </w:r>
    </w:p>
    <w:p w:rsidR="00C65314" w:rsidRDefault="00C65314" w:rsidP="006C31CF">
      <w:pPr>
        <w:jc w:val="center"/>
        <w:rPr>
          <w:sz w:val="24"/>
          <w:szCs w:val="24"/>
        </w:rPr>
      </w:pPr>
      <w:r>
        <w:rPr>
          <w:sz w:val="24"/>
          <w:szCs w:val="24"/>
        </w:rPr>
        <w:lastRenderedPageBreak/>
        <w:t xml:space="preserve">Table </w:t>
      </w:r>
      <w:r w:rsidR="00141251">
        <w:rPr>
          <w:sz w:val="24"/>
          <w:szCs w:val="24"/>
        </w:rPr>
        <w:t>9</w:t>
      </w:r>
      <w:r w:rsidR="00814E55">
        <w:rPr>
          <w:sz w:val="24"/>
          <w:szCs w:val="24"/>
        </w:rPr>
        <w:t>: A religious typology</w:t>
      </w:r>
    </w:p>
    <w:p w:rsidR="00C65314" w:rsidRDefault="00C65314" w:rsidP="00C65314">
      <w:pPr>
        <w:spacing w:after="0"/>
        <w:rPr>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0"/>
        <w:gridCol w:w="884"/>
        <w:gridCol w:w="2730"/>
        <w:gridCol w:w="4772"/>
      </w:tblGrid>
      <w:tr w:rsidR="00C65314" w:rsidTr="006C31CF">
        <w:tc>
          <w:tcPr>
            <w:tcW w:w="480" w:type="dxa"/>
            <w:tcBorders>
              <w:top w:val="single" w:sz="4" w:space="0" w:color="auto"/>
              <w:bottom w:val="single" w:sz="4" w:space="0" w:color="auto"/>
            </w:tcBorders>
          </w:tcPr>
          <w:p w:rsidR="00C65314" w:rsidRPr="00027766" w:rsidRDefault="006C31CF" w:rsidP="00CB65EB">
            <w:pPr>
              <w:spacing w:after="120"/>
              <w:rPr>
                <w:i/>
              </w:rPr>
            </w:pPr>
            <w:r w:rsidRPr="00027766">
              <w:rPr>
                <w:i/>
              </w:rPr>
              <w:t>Type</w:t>
            </w:r>
          </w:p>
        </w:tc>
        <w:tc>
          <w:tcPr>
            <w:tcW w:w="904" w:type="dxa"/>
            <w:tcBorders>
              <w:top w:val="single" w:sz="4" w:space="0" w:color="auto"/>
              <w:bottom w:val="single" w:sz="4" w:space="0" w:color="auto"/>
            </w:tcBorders>
          </w:tcPr>
          <w:p w:rsidR="00C65314" w:rsidRPr="006C31CF" w:rsidRDefault="00C65314" w:rsidP="004E504D">
            <w:pPr>
              <w:spacing w:after="120"/>
              <w:jc w:val="center"/>
              <w:rPr>
                <w:i/>
              </w:rPr>
            </w:pPr>
            <w:r w:rsidRPr="006C31CF">
              <w:rPr>
                <w:i/>
              </w:rPr>
              <w:t>%</w:t>
            </w:r>
          </w:p>
        </w:tc>
        <w:tc>
          <w:tcPr>
            <w:tcW w:w="2835" w:type="dxa"/>
            <w:tcBorders>
              <w:top w:val="single" w:sz="4" w:space="0" w:color="auto"/>
              <w:bottom w:val="single" w:sz="4" w:space="0" w:color="auto"/>
            </w:tcBorders>
          </w:tcPr>
          <w:p w:rsidR="00C65314" w:rsidRPr="006C31CF" w:rsidRDefault="00C65314" w:rsidP="00CB65EB">
            <w:pPr>
              <w:spacing w:after="120"/>
              <w:rPr>
                <w:i/>
              </w:rPr>
            </w:pPr>
            <w:r w:rsidRPr="006C31CF">
              <w:rPr>
                <w:i/>
              </w:rPr>
              <w:t>Label</w:t>
            </w:r>
          </w:p>
        </w:tc>
        <w:tc>
          <w:tcPr>
            <w:tcW w:w="5023" w:type="dxa"/>
            <w:tcBorders>
              <w:top w:val="single" w:sz="4" w:space="0" w:color="auto"/>
              <w:bottom w:val="single" w:sz="4" w:space="0" w:color="auto"/>
            </w:tcBorders>
          </w:tcPr>
          <w:p w:rsidR="00C65314" w:rsidRPr="006C31CF" w:rsidRDefault="00C65314" w:rsidP="00CB65EB">
            <w:pPr>
              <w:spacing w:after="120"/>
              <w:rPr>
                <w:i/>
              </w:rPr>
            </w:pPr>
            <w:r w:rsidRPr="006C31CF">
              <w:rPr>
                <w:i/>
              </w:rPr>
              <w:t>Description</w:t>
            </w:r>
          </w:p>
        </w:tc>
      </w:tr>
      <w:tr w:rsidR="00C65314" w:rsidTr="006C31CF">
        <w:tc>
          <w:tcPr>
            <w:tcW w:w="480" w:type="dxa"/>
            <w:tcBorders>
              <w:top w:val="single" w:sz="4" w:space="0" w:color="auto"/>
            </w:tcBorders>
          </w:tcPr>
          <w:p w:rsidR="00C65314" w:rsidRPr="006C31CF" w:rsidRDefault="00C65314" w:rsidP="006C31CF">
            <w:pPr>
              <w:spacing w:after="200"/>
              <w:jc w:val="center"/>
            </w:pPr>
            <w:r w:rsidRPr="006C31CF">
              <w:t>1</w:t>
            </w:r>
          </w:p>
        </w:tc>
        <w:tc>
          <w:tcPr>
            <w:tcW w:w="904" w:type="dxa"/>
            <w:tcBorders>
              <w:top w:val="single" w:sz="4" w:space="0" w:color="auto"/>
            </w:tcBorders>
          </w:tcPr>
          <w:p w:rsidR="00C65314" w:rsidRPr="006C31CF" w:rsidRDefault="00CB42CB" w:rsidP="00CB42CB">
            <w:pPr>
              <w:spacing w:after="200"/>
              <w:ind w:right="170"/>
              <w:jc w:val="right"/>
            </w:pPr>
            <w:r>
              <w:t>28</w:t>
            </w:r>
          </w:p>
        </w:tc>
        <w:tc>
          <w:tcPr>
            <w:tcW w:w="2835" w:type="dxa"/>
            <w:tcBorders>
              <w:top w:val="single" w:sz="4" w:space="0" w:color="auto"/>
            </w:tcBorders>
          </w:tcPr>
          <w:p w:rsidR="00C65314" w:rsidRPr="006C31CF" w:rsidRDefault="00C65314" w:rsidP="006C31CF">
            <w:pPr>
              <w:spacing w:after="200"/>
            </w:pPr>
            <w:r w:rsidRPr="006C31CF">
              <w:t>Non-religious</w:t>
            </w:r>
          </w:p>
        </w:tc>
        <w:tc>
          <w:tcPr>
            <w:tcW w:w="5023" w:type="dxa"/>
            <w:tcBorders>
              <w:top w:val="single" w:sz="4" w:space="0" w:color="auto"/>
            </w:tcBorders>
          </w:tcPr>
          <w:p w:rsidR="00C65314" w:rsidRPr="006C31CF" w:rsidRDefault="00C65314" w:rsidP="006C31CF">
            <w:pPr>
              <w:spacing w:after="200"/>
            </w:pPr>
            <w:r w:rsidRPr="006C31CF">
              <w:t xml:space="preserve">Does not have a religion and believes in neither God nor life after death. </w:t>
            </w:r>
          </w:p>
        </w:tc>
      </w:tr>
      <w:tr w:rsidR="00C65314" w:rsidTr="006C31CF">
        <w:tc>
          <w:tcPr>
            <w:tcW w:w="480" w:type="dxa"/>
          </w:tcPr>
          <w:p w:rsidR="00C65314" w:rsidRPr="006C31CF" w:rsidRDefault="00C65314" w:rsidP="006C31CF">
            <w:pPr>
              <w:spacing w:after="200"/>
              <w:jc w:val="center"/>
            </w:pPr>
            <w:r w:rsidRPr="006C31CF">
              <w:t>2</w:t>
            </w:r>
          </w:p>
        </w:tc>
        <w:tc>
          <w:tcPr>
            <w:tcW w:w="904" w:type="dxa"/>
          </w:tcPr>
          <w:p w:rsidR="00C65314" w:rsidRPr="006C31CF" w:rsidRDefault="00C65314" w:rsidP="00CB42CB">
            <w:pPr>
              <w:spacing w:after="200"/>
              <w:ind w:right="170"/>
              <w:jc w:val="right"/>
            </w:pPr>
            <w:r w:rsidRPr="006C31CF">
              <w:t>7</w:t>
            </w:r>
          </w:p>
        </w:tc>
        <w:tc>
          <w:tcPr>
            <w:tcW w:w="2835" w:type="dxa"/>
          </w:tcPr>
          <w:p w:rsidR="00C65314" w:rsidRPr="006C31CF" w:rsidRDefault="00C65314" w:rsidP="006C31CF">
            <w:pPr>
              <w:spacing w:after="200"/>
            </w:pPr>
            <w:r w:rsidRPr="006C31CF">
              <w:t>Nominally religious</w:t>
            </w:r>
          </w:p>
        </w:tc>
        <w:tc>
          <w:tcPr>
            <w:tcW w:w="5023" w:type="dxa"/>
          </w:tcPr>
          <w:p w:rsidR="00C65314" w:rsidRPr="006C31CF" w:rsidRDefault="00C65314" w:rsidP="006C31CF">
            <w:pPr>
              <w:spacing w:after="200"/>
            </w:pPr>
            <w:r w:rsidRPr="006C31CF">
              <w:t xml:space="preserve">Identifies with a religion, but believes in neither God nor life after death.  </w:t>
            </w:r>
          </w:p>
        </w:tc>
      </w:tr>
      <w:tr w:rsidR="00C65314" w:rsidTr="006C31CF">
        <w:tc>
          <w:tcPr>
            <w:tcW w:w="480" w:type="dxa"/>
          </w:tcPr>
          <w:p w:rsidR="00C65314" w:rsidRPr="006C31CF" w:rsidRDefault="00C65314" w:rsidP="006C31CF">
            <w:pPr>
              <w:spacing w:after="200"/>
              <w:jc w:val="center"/>
            </w:pPr>
            <w:r w:rsidRPr="006C31CF">
              <w:t>3</w:t>
            </w:r>
          </w:p>
        </w:tc>
        <w:tc>
          <w:tcPr>
            <w:tcW w:w="904" w:type="dxa"/>
          </w:tcPr>
          <w:p w:rsidR="00CB42CB" w:rsidRPr="006C31CF" w:rsidRDefault="00C65314" w:rsidP="00CB42CB">
            <w:pPr>
              <w:spacing w:after="200"/>
              <w:ind w:right="170"/>
              <w:jc w:val="right"/>
            </w:pPr>
            <w:r w:rsidRPr="006C31CF">
              <w:t>21</w:t>
            </w:r>
          </w:p>
        </w:tc>
        <w:tc>
          <w:tcPr>
            <w:tcW w:w="2835" w:type="dxa"/>
          </w:tcPr>
          <w:p w:rsidR="00C65314" w:rsidRPr="006C31CF" w:rsidRDefault="00C65314" w:rsidP="006C31CF">
            <w:pPr>
              <w:spacing w:after="200"/>
            </w:pPr>
            <w:r w:rsidRPr="006C31CF">
              <w:t>Unorthodox non-religious</w:t>
            </w:r>
          </w:p>
        </w:tc>
        <w:tc>
          <w:tcPr>
            <w:tcW w:w="5023" w:type="dxa"/>
          </w:tcPr>
          <w:p w:rsidR="00C65314" w:rsidRPr="006C31CF" w:rsidRDefault="00C65314" w:rsidP="006C31CF">
            <w:pPr>
              <w:spacing w:after="200"/>
            </w:pPr>
            <w:r w:rsidRPr="006C31CF">
              <w:t xml:space="preserve">Does not have a religion or does not attend services.  Believes in God or life after death but not both. </w:t>
            </w:r>
          </w:p>
        </w:tc>
      </w:tr>
      <w:tr w:rsidR="00C65314" w:rsidTr="006C31CF">
        <w:tc>
          <w:tcPr>
            <w:tcW w:w="480" w:type="dxa"/>
          </w:tcPr>
          <w:p w:rsidR="00C65314" w:rsidRPr="006C31CF" w:rsidRDefault="00C65314" w:rsidP="006C31CF">
            <w:pPr>
              <w:spacing w:after="200"/>
              <w:jc w:val="center"/>
            </w:pPr>
            <w:r w:rsidRPr="006C31CF">
              <w:t>4</w:t>
            </w:r>
          </w:p>
        </w:tc>
        <w:tc>
          <w:tcPr>
            <w:tcW w:w="904" w:type="dxa"/>
          </w:tcPr>
          <w:p w:rsidR="00C65314" w:rsidRPr="006C31CF" w:rsidRDefault="00C65314" w:rsidP="00CB42CB">
            <w:pPr>
              <w:spacing w:after="200"/>
              <w:ind w:right="170"/>
              <w:jc w:val="right"/>
            </w:pPr>
            <w:r w:rsidRPr="006C31CF">
              <w:t>5</w:t>
            </w:r>
          </w:p>
        </w:tc>
        <w:tc>
          <w:tcPr>
            <w:tcW w:w="2835" w:type="dxa"/>
          </w:tcPr>
          <w:p w:rsidR="00C65314" w:rsidRPr="006C31CF" w:rsidRDefault="00C65314" w:rsidP="006C31CF">
            <w:pPr>
              <w:spacing w:after="200"/>
            </w:pPr>
            <w:r w:rsidRPr="006C31CF">
              <w:t>Unorthodox religious</w:t>
            </w:r>
          </w:p>
        </w:tc>
        <w:tc>
          <w:tcPr>
            <w:tcW w:w="5023" w:type="dxa"/>
          </w:tcPr>
          <w:p w:rsidR="00C65314" w:rsidRPr="006C31CF" w:rsidRDefault="00C65314" w:rsidP="006C31CF">
            <w:pPr>
              <w:spacing w:after="200"/>
            </w:pPr>
            <w:r w:rsidRPr="006C31CF">
              <w:t xml:space="preserve">Has a religion and attends services at least occasionally. Believes in God but not life after death (or in few cases, vice versa).  </w:t>
            </w:r>
          </w:p>
        </w:tc>
      </w:tr>
      <w:tr w:rsidR="00C65314" w:rsidTr="006C31CF">
        <w:tc>
          <w:tcPr>
            <w:tcW w:w="480" w:type="dxa"/>
          </w:tcPr>
          <w:p w:rsidR="00C65314" w:rsidRPr="006C31CF" w:rsidRDefault="00C65314" w:rsidP="006C31CF">
            <w:pPr>
              <w:spacing w:after="200"/>
              <w:jc w:val="center"/>
            </w:pPr>
            <w:r w:rsidRPr="006C31CF">
              <w:t>5</w:t>
            </w:r>
          </w:p>
        </w:tc>
        <w:tc>
          <w:tcPr>
            <w:tcW w:w="904" w:type="dxa"/>
          </w:tcPr>
          <w:p w:rsidR="00C65314" w:rsidRPr="006C31CF" w:rsidRDefault="00C65314" w:rsidP="00CB42CB">
            <w:pPr>
              <w:spacing w:after="200"/>
              <w:ind w:right="170"/>
              <w:jc w:val="right"/>
            </w:pPr>
            <w:r w:rsidRPr="006C31CF">
              <w:t>10</w:t>
            </w:r>
          </w:p>
        </w:tc>
        <w:tc>
          <w:tcPr>
            <w:tcW w:w="2835" w:type="dxa"/>
          </w:tcPr>
          <w:p w:rsidR="00C65314" w:rsidRPr="006C31CF" w:rsidRDefault="00C65314" w:rsidP="006C31CF">
            <w:pPr>
              <w:spacing w:after="200"/>
            </w:pPr>
            <w:r w:rsidRPr="006C31CF">
              <w:t>Non-identifying believers</w:t>
            </w:r>
          </w:p>
        </w:tc>
        <w:tc>
          <w:tcPr>
            <w:tcW w:w="5023" w:type="dxa"/>
          </w:tcPr>
          <w:p w:rsidR="00C65314" w:rsidRPr="006C31CF" w:rsidRDefault="00C65314" w:rsidP="006C31CF">
            <w:pPr>
              <w:spacing w:after="200"/>
            </w:pPr>
            <w:r w:rsidRPr="006C31CF">
              <w:t xml:space="preserve">Does not have a religion, but believes in God and life after death. </w:t>
            </w:r>
          </w:p>
        </w:tc>
      </w:tr>
      <w:tr w:rsidR="00C65314" w:rsidTr="006C31CF">
        <w:tc>
          <w:tcPr>
            <w:tcW w:w="480" w:type="dxa"/>
          </w:tcPr>
          <w:p w:rsidR="00C65314" w:rsidRPr="006C31CF" w:rsidRDefault="00C65314" w:rsidP="006C31CF">
            <w:pPr>
              <w:spacing w:after="200"/>
              <w:jc w:val="center"/>
            </w:pPr>
            <w:r w:rsidRPr="006C31CF">
              <w:t>6</w:t>
            </w:r>
          </w:p>
        </w:tc>
        <w:tc>
          <w:tcPr>
            <w:tcW w:w="904" w:type="dxa"/>
          </w:tcPr>
          <w:p w:rsidR="00C65314" w:rsidRPr="006C31CF" w:rsidRDefault="00C65314" w:rsidP="00CB42CB">
            <w:pPr>
              <w:spacing w:after="200"/>
              <w:ind w:right="170"/>
              <w:jc w:val="right"/>
            </w:pPr>
            <w:r w:rsidRPr="006C31CF">
              <w:t>14</w:t>
            </w:r>
          </w:p>
        </w:tc>
        <w:tc>
          <w:tcPr>
            <w:tcW w:w="2835" w:type="dxa"/>
          </w:tcPr>
          <w:p w:rsidR="00C65314" w:rsidRPr="006C31CF" w:rsidRDefault="00C65314" w:rsidP="006C31CF">
            <w:pPr>
              <w:spacing w:after="200"/>
            </w:pPr>
            <w:r w:rsidRPr="006C31CF">
              <w:t>Non-practising religious</w:t>
            </w:r>
          </w:p>
        </w:tc>
        <w:tc>
          <w:tcPr>
            <w:tcW w:w="5023" w:type="dxa"/>
          </w:tcPr>
          <w:p w:rsidR="00C65314" w:rsidRPr="006C31CF" w:rsidRDefault="00C65314" w:rsidP="006C31CF">
            <w:pPr>
              <w:spacing w:after="200"/>
            </w:pPr>
            <w:r w:rsidRPr="006C31CF">
              <w:t xml:space="preserve">Has a religion and believes in God and life after death.  Does not attend services.  </w:t>
            </w:r>
          </w:p>
        </w:tc>
      </w:tr>
      <w:tr w:rsidR="00C65314" w:rsidTr="006C31CF">
        <w:tc>
          <w:tcPr>
            <w:tcW w:w="480" w:type="dxa"/>
          </w:tcPr>
          <w:p w:rsidR="00C65314" w:rsidRPr="006C31CF" w:rsidRDefault="00C65314" w:rsidP="006C31CF">
            <w:pPr>
              <w:spacing w:after="200"/>
              <w:jc w:val="center"/>
            </w:pPr>
            <w:r w:rsidRPr="006C31CF">
              <w:t>7</w:t>
            </w:r>
          </w:p>
        </w:tc>
        <w:tc>
          <w:tcPr>
            <w:tcW w:w="904" w:type="dxa"/>
          </w:tcPr>
          <w:p w:rsidR="00C65314" w:rsidRPr="006C31CF" w:rsidRDefault="00C65314" w:rsidP="00CB42CB">
            <w:pPr>
              <w:spacing w:after="200"/>
              <w:ind w:right="170"/>
              <w:jc w:val="right"/>
            </w:pPr>
            <w:r w:rsidRPr="006C31CF">
              <w:t>15</w:t>
            </w:r>
          </w:p>
        </w:tc>
        <w:tc>
          <w:tcPr>
            <w:tcW w:w="2835" w:type="dxa"/>
          </w:tcPr>
          <w:p w:rsidR="00C65314" w:rsidRPr="006C31CF" w:rsidRDefault="00C65314" w:rsidP="006C31CF">
            <w:pPr>
              <w:spacing w:after="200"/>
            </w:pPr>
            <w:r w:rsidRPr="006C31CF">
              <w:t>Actively religious</w:t>
            </w:r>
          </w:p>
        </w:tc>
        <w:tc>
          <w:tcPr>
            <w:tcW w:w="5023" w:type="dxa"/>
          </w:tcPr>
          <w:p w:rsidR="00C65314" w:rsidRPr="006C31CF" w:rsidRDefault="00C65314" w:rsidP="006C31CF">
            <w:pPr>
              <w:spacing w:after="200"/>
            </w:pPr>
            <w:r w:rsidRPr="006C31CF">
              <w:t xml:space="preserve">Has a religion and believes in God and life after death.  Attends services.  </w:t>
            </w:r>
          </w:p>
        </w:tc>
      </w:tr>
    </w:tbl>
    <w:p w:rsidR="00C65314" w:rsidRDefault="00C65314" w:rsidP="00C65314">
      <w:pPr>
        <w:spacing w:after="0"/>
        <w:rPr>
          <w:sz w:val="24"/>
          <w:szCs w:val="24"/>
        </w:rPr>
      </w:pPr>
    </w:p>
    <w:p w:rsidR="00580C9B" w:rsidRDefault="00580C9B">
      <w:pPr>
        <w:rPr>
          <w:sz w:val="24"/>
          <w:szCs w:val="24"/>
        </w:rPr>
      </w:pPr>
      <w:r>
        <w:rPr>
          <w:sz w:val="24"/>
          <w:szCs w:val="24"/>
        </w:rPr>
        <w:br w:type="page"/>
      </w:r>
    </w:p>
    <w:p w:rsidR="00937590" w:rsidRDefault="00591171" w:rsidP="00937590">
      <w:pPr>
        <w:jc w:val="center"/>
        <w:rPr>
          <w:sz w:val="24"/>
          <w:szCs w:val="24"/>
        </w:rPr>
      </w:pPr>
      <w:r>
        <w:rPr>
          <w:sz w:val="24"/>
          <w:szCs w:val="24"/>
        </w:rPr>
        <w:lastRenderedPageBreak/>
        <w:t xml:space="preserve">Table </w:t>
      </w:r>
      <w:r w:rsidR="00141251">
        <w:rPr>
          <w:sz w:val="24"/>
          <w:szCs w:val="24"/>
        </w:rPr>
        <w:t>10</w:t>
      </w:r>
      <w:r>
        <w:rPr>
          <w:sz w:val="24"/>
          <w:szCs w:val="24"/>
        </w:rPr>
        <w:t>: Religious characteristics</w:t>
      </w:r>
      <w:r w:rsidR="00937590">
        <w:rPr>
          <w:sz w:val="24"/>
          <w:szCs w:val="24"/>
        </w:rPr>
        <w:t xml:space="preserve"> </w:t>
      </w:r>
      <w:r w:rsidR="00B36563">
        <w:rPr>
          <w:sz w:val="24"/>
          <w:szCs w:val="24"/>
        </w:rPr>
        <w:t xml:space="preserve">at age 42 </w:t>
      </w:r>
      <w:r w:rsidR="00937590">
        <w:rPr>
          <w:sz w:val="24"/>
          <w:szCs w:val="24"/>
        </w:rPr>
        <w:t>by gender and education</w:t>
      </w:r>
      <w:r w:rsidR="00B52568">
        <w:rPr>
          <w:sz w:val="24"/>
          <w:szCs w:val="24"/>
        </w:rPr>
        <w:t xml:space="preserve">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8"/>
        <w:gridCol w:w="783"/>
        <w:gridCol w:w="917"/>
        <w:gridCol w:w="284"/>
        <w:gridCol w:w="1132"/>
        <w:gridCol w:w="992"/>
        <w:gridCol w:w="850"/>
      </w:tblGrid>
      <w:tr w:rsidR="00580C9B" w:rsidRPr="006C31CF" w:rsidTr="00591171">
        <w:tc>
          <w:tcPr>
            <w:tcW w:w="4077" w:type="dxa"/>
            <w:tcBorders>
              <w:top w:val="single" w:sz="4" w:space="0" w:color="auto"/>
              <w:bottom w:val="nil"/>
            </w:tcBorders>
          </w:tcPr>
          <w:p w:rsidR="00580C9B" w:rsidRPr="006C31CF" w:rsidRDefault="00580C9B" w:rsidP="003939FF">
            <w:pPr>
              <w:spacing w:after="120"/>
              <w:rPr>
                <w:i/>
              </w:rPr>
            </w:pPr>
          </w:p>
        </w:tc>
        <w:tc>
          <w:tcPr>
            <w:tcW w:w="784" w:type="dxa"/>
            <w:tcBorders>
              <w:top w:val="single" w:sz="4" w:space="0" w:color="auto"/>
              <w:bottom w:val="nil"/>
            </w:tcBorders>
          </w:tcPr>
          <w:p w:rsidR="00580C9B" w:rsidRDefault="00580C9B" w:rsidP="00937590">
            <w:pPr>
              <w:spacing w:after="120"/>
              <w:jc w:val="right"/>
              <w:rPr>
                <w:i/>
              </w:rPr>
            </w:pPr>
          </w:p>
        </w:tc>
        <w:tc>
          <w:tcPr>
            <w:tcW w:w="917" w:type="dxa"/>
            <w:tcBorders>
              <w:top w:val="single" w:sz="4" w:space="0" w:color="auto"/>
              <w:bottom w:val="nil"/>
            </w:tcBorders>
          </w:tcPr>
          <w:p w:rsidR="00580C9B" w:rsidRDefault="00580C9B" w:rsidP="00937590">
            <w:pPr>
              <w:spacing w:after="120"/>
              <w:jc w:val="right"/>
              <w:rPr>
                <w:i/>
              </w:rPr>
            </w:pPr>
          </w:p>
        </w:tc>
        <w:tc>
          <w:tcPr>
            <w:tcW w:w="284" w:type="dxa"/>
            <w:tcBorders>
              <w:top w:val="single" w:sz="4" w:space="0" w:color="auto"/>
              <w:bottom w:val="nil"/>
            </w:tcBorders>
          </w:tcPr>
          <w:p w:rsidR="00580C9B" w:rsidRPr="006C31CF" w:rsidRDefault="00580C9B" w:rsidP="00937590">
            <w:pPr>
              <w:spacing w:after="120"/>
              <w:jc w:val="right"/>
              <w:rPr>
                <w:i/>
              </w:rPr>
            </w:pPr>
          </w:p>
        </w:tc>
        <w:tc>
          <w:tcPr>
            <w:tcW w:w="2977" w:type="dxa"/>
            <w:gridSpan w:val="3"/>
            <w:tcBorders>
              <w:top w:val="single" w:sz="4" w:space="0" w:color="auto"/>
              <w:bottom w:val="nil"/>
            </w:tcBorders>
          </w:tcPr>
          <w:p w:rsidR="00580C9B" w:rsidRDefault="00580C9B" w:rsidP="00027766">
            <w:pPr>
              <w:spacing w:after="120"/>
              <w:jc w:val="center"/>
              <w:rPr>
                <w:i/>
              </w:rPr>
            </w:pPr>
            <w:r>
              <w:rPr>
                <w:i/>
              </w:rPr>
              <w:t>Education</w:t>
            </w:r>
          </w:p>
        </w:tc>
      </w:tr>
      <w:tr w:rsidR="00580C9B" w:rsidRPr="006C31CF" w:rsidTr="00591171">
        <w:tc>
          <w:tcPr>
            <w:tcW w:w="4077" w:type="dxa"/>
            <w:tcBorders>
              <w:top w:val="nil"/>
              <w:bottom w:val="single" w:sz="4" w:space="0" w:color="auto"/>
            </w:tcBorders>
          </w:tcPr>
          <w:p w:rsidR="00580C9B" w:rsidRPr="006C31CF" w:rsidRDefault="00591171" w:rsidP="003939FF">
            <w:pPr>
              <w:spacing w:after="120"/>
              <w:rPr>
                <w:i/>
              </w:rPr>
            </w:pPr>
            <w:r>
              <w:rPr>
                <w:i/>
              </w:rPr>
              <w:t>Variable</w:t>
            </w:r>
          </w:p>
        </w:tc>
        <w:tc>
          <w:tcPr>
            <w:tcW w:w="784" w:type="dxa"/>
            <w:tcBorders>
              <w:top w:val="nil"/>
              <w:bottom w:val="single" w:sz="4" w:space="0" w:color="auto"/>
            </w:tcBorders>
          </w:tcPr>
          <w:p w:rsidR="00580C9B" w:rsidRPr="006C31CF" w:rsidRDefault="00580C9B" w:rsidP="00937590">
            <w:pPr>
              <w:spacing w:after="120"/>
              <w:jc w:val="right"/>
              <w:rPr>
                <w:i/>
              </w:rPr>
            </w:pPr>
            <w:r>
              <w:rPr>
                <w:i/>
              </w:rPr>
              <w:t>Men</w:t>
            </w:r>
          </w:p>
        </w:tc>
        <w:tc>
          <w:tcPr>
            <w:tcW w:w="917" w:type="dxa"/>
            <w:tcBorders>
              <w:top w:val="nil"/>
              <w:bottom w:val="single" w:sz="4" w:space="0" w:color="auto"/>
            </w:tcBorders>
          </w:tcPr>
          <w:p w:rsidR="00580C9B" w:rsidRPr="006C31CF" w:rsidRDefault="00580C9B" w:rsidP="00937590">
            <w:pPr>
              <w:spacing w:after="120"/>
              <w:jc w:val="right"/>
              <w:rPr>
                <w:i/>
              </w:rPr>
            </w:pPr>
            <w:r>
              <w:rPr>
                <w:i/>
              </w:rPr>
              <w:t>Women</w:t>
            </w:r>
          </w:p>
        </w:tc>
        <w:tc>
          <w:tcPr>
            <w:tcW w:w="284" w:type="dxa"/>
            <w:tcBorders>
              <w:top w:val="nil"/>
              <w:bottom w:val="single" w:sz="4" w:space="0" w:color="auto"/>
            </w:tcBorders>
          </w:tcPr>
          <w:p w:rsidR="00580C9B" w:rsidRPr="006C31CF" w:rsidRDefault="00580C9B" w:rsidP="00937590">
            <w:pPr>
              <w:spacing w:after="120"/>
              <w:jc w:val="right"/>
              <w:rPr>
                <w:i/>
              </w:rPr>
            </w:pPr>
          </w:p>
        </w:tc>
        <w:tc>
          <w:tcPr>
            <w:tcW w:w="1134" w:type="dxa"/>
            <w:tcBorders>
              <w:top w:val="nil"/>
              <w:bottom w:val="single" w:sz="4" w:space="0" w:color="auto"/>
            </w:tcBorders>
          </w:tcPr>
          <w:p w:rsidR="00580C9B" w:rsidRPr="006C31CF" w:rsidRDefault="00580C9B" w:rsidP="00937590">
            <w:pPr>
              <w:spacing w:after="120"/>
              <w:jc w:val="right"/>
              <w:rPr>
                <w:i/>
              </w:rPr>
            </w:pPr>
            <w:r>
              <w:rPr>
                <w:i/>
              </w:rPr>
              <w:t>Low</w:t>
            </w:r>
          </w:p>
        </w:tc>
        <w:tc>
          <w:tcPr>
            <w:tcW w:w="992" w:type="dxa"/>
            <w:tcBorders>
              <w:top w:val="nil"/>
              <w:bottom w:val="single" w:sz="4" w:space="0" w:color="auto"/>
            </w:tcBorders>
          </w:tcPr>
          <w:p w:rsidR="00580C9B" w:rsidRPr="006C31CF" w:rsidRDefault="00580C9B" w:rsidP="00937590">
            <w:pPr>
              <w:spacing w:after="120"/>
              <w:jc w:val="right"/>
              <w:rPr>
                <w:i/>
              </w:rPr>
            </w:pPr>
            <w:r>
              <w:rPr>
                <w:i/>
              </w:rPr>
              <w:t>Medium</w:t>
            </w:r>
          </w:p>
        </w:tc>
        <w:tc>
          <w:tcPr>
            <w:tcW w:w="851" w:type="dxa"/>
            <w:tcBorders>
              <w:top w:val="nil"/>
              <w:bottom w:val="single" w:sz="4" w:space="0" w:color="auto"/>
            </w:tcBorders>
          </w:tcPr>
          <w:p w:rsidR="00580C9B" w:rsidRPr="006C31CF" w:rsidRDefault="00580C9B" w:rsidP="00937590">
            <w:pPr>
              <w:spacing w:after="120"/>
              <w:jc w:val="right"/>
              <w:rPr>
                <w:i/>
              </w:rPr>
            </w:pPr>
            <w:r>
              <w:rPr>
                <w:i/>
              </w:rPr>
              <w:t>High</w:t>
            </w:r>
          </w:p>
        </w:tc>
      </w:tr>
      <w:tr w:rsidR="00591171" w:rsidRPr="006C31CF" w:rsidTr="00E23417">
        <w:tc>
          <w:tcPr>
            <w:tcW w:w="5778" w:type="dxa"/>
            <w:gridSpan w:val="3"/>
            <w:tcBorders>
              <w:top w:val="single" w:sz="4" w:space="0" w:color="auto"/>
              <w:bottom w:val="nil"/>
            </w:tcBorders>
          </w:tcPr>
          <w:p w:rsidR="00591171" w:rsidRPr="00EE0321" w:rsidRDefault="00591171" w:rsidP="00EE0321">
            <w:pPr>
              <w:rPr>
                <w:i/>
              </w:rPr>
            </w:pPr>
            <w:r w:rsidRPr="00EE0321">
              <w:rPr>
                <w:i/>
              </w:rPr>
              <w:t>Raised according to any particular religion?</w:t>
            </w:r>
          </w:p>
        </w:tc>
        <w:tc>
          <w:tcPr>
            <w:tcW w:w="284" w:type="dxa"/>
            <w:tcBorders>
              <w:top w:val="single" w:sz="4" w:space="0" w:color="auto"/>
              <w:bottom w:val="nil"/>
            </w:tcBorders>
          </w:tcPr>
          <w:p w:rsidR="00591171" w:rsidRPr="00CC4D27" w:rsidRDefault="00591171" w:rsidP="00591171">
            <w:pPr>
              <w:jc w:val="right"/>
            </w:pPr>
          </w:p>
        </w:tc>
        <w:tc>
          <w:tcPr>
            <w:tcW w:w="1134" w:type="dxa"/>
            <w:tcBorders>
              <w:top w:val="single" w:sz="4" w:space="0" w:color="auto"/>
              <w:bottom w:val="nil"/>
            </w:tcBorders>
          </w:tcPr>
          <w:p w:rsidR="00591171" w:rsidRPr="00CC4D27" w:rsidRDefault="00591171" w:rsidP="00591171">
            <w:pPr>
              <w:jc w:val="right"/>
            </w:pPr>
          </w:p>
        </w:tc>
        <w:tc>
          <w:tcPr>
            <w:tcW w:w="992" w:type="dxa"/>
            <w:tcBorders>
              <w:top w:val="single" w:sz="4" w:space="0" w:color="auto"/>
              <w:bottom w:val="nil"/>
            </w:tcBorders>
          </w:tcPr>
          <w:p w:rsidR="00591171" w:rsidRPr="00CC4D27" w:rsidRDefault="00591171" w:rsidP="00591171">
            <w:pPr>
              <w:jc w:val="right"/>
            </w:pPr>
          </w:p>
        </w:tc>
        <w:tc>
          <w:tcPr>
            <w:tcW w:w="851" w:type="dxa"/>
            <w:tcBorders>
              <w:top w:val="single" w:sz="4" w:space="0" w:color="auto"/>
              <w:bottom w:val="nil"/>
            </w:tcBorders>
          </w:tcPr>
          <w:p w:rsidR="00591171" w:rsidRPr="00CC4D27" w:rsidRDefault="00591171" w:rsidP="00591171">
            <w:pPr>
              <w:jc w:val="right"/>
            </w:pPr>
          </w:p>
        </w:tc>
      </w:tr>
      <w:tr w:rsidR="00591171" w:rsidRPr="006C31CF" w:rsidTr="00591171">
        <w:tc>
          <w:tcPr>
            <w:tcW w:w="4077" w:type="dxa"/>
            <w:tcBorders>
              <w:top w:val="nil"/>
              <w:bottom w:val="nil"/>
            </w:tcBorders>
          </w:tcPr>
          <w:p w:rsidR="00591171" w:rsidRPr="00CC4D27" w:rsidRDefault="00591171" w:rsidP="00591171">
            <w:r w:rsidRPr="00CC4D27">
              <w:t>No</w:t>
            </w:r>
          </w:p>
        </w:tc>
        <w:tc>
          <w:tcPr>
            <w:tcW w:w="784" w:type="dxa"/>
            <w:tcBorders>
              <w:top w:val="nil"/>
              <w:bottom w:val="nil"/>
            </w:tcBorders>
          </w:tcPr>
          <w:p w:rsidR="00591171" w:rsidRPr="00CC4D27" w:rsidRDefault="00591171" w:rsidP="00591171">
            <w:pPr>
              <w:jc w:val="right"/>
            </w:pPr>
            <w:r w:rsidRPr="00CC4D27">
              <w:t>35</w:t>
            </w:r>
          </w:p>
        </w:tc>
        <w:tc>
          <w:tcPr>
            <w:tcW w:w="917" w:type="dxa"/>
            <w:tcBorders>
              <w:top w:val="nil"/>
              <w:bottom w:val="nil"/>
            </w:tcBorders>
          </w:tcPr>
          <w:p w:rsidR="00591171" w:rsidRPr="00CC4D27" w:rsidRDefault="00591171" w:rsidP="00591171">
            <w:pPr>
              <w:jc w:val="right"/>
            </w:pPr>
            <w:r w:rsidRPr="00CC4D27">
              <w:t>31</w:t>
            </w:r>
          </w:p>
        </w:tc>
        <w:tc>
          <w:tcPr>
            <w:tcW w:w="284" w:type="dxa"/>
            <w:tcBorders>
              <w:top w:val="nil"/>
              <w:bottom w:val="nil"/>
            </w:tcBorders>
          </w:tcPr>
          <w:p w:rsidR="00591171" w:rsidRPr="00CC4D27" w:rsidRDefault="00591171" w:rsidP="00591171">
            <w:pPr>
              <w:jc w:val="right"/>
            </w:pPr>
          </w:p>
        </w:tc>
        <w:tc>
          <w:tcPr>
            <w:tcW w:w="1134" w:type="dxa"/>
            <w:tcBorders>
              <w:top w:val="nil"/>
              <w:bottom w:val="nil"/>
            </w:tcBorders>
          </w:tcPr>
          <w:p w:rsidR="00591171" w:rsidRPr="00CC4D27" w:rsidRDefault="00591171" w:rsidP="00591171">
            <w:pPr>
              <w:jc w:val="right"/>
            </w:pPr>
            <w:r w:rsidRPr="00CC4D27">
              <w:t>41</w:t>
            </w:r>
          </w:p>
        </w:tc>
        <w:tc>
          <w:tcPr>
            <w:tcW w:w="992" w:type="dxa"/>
            <w:tcBorders>
              <w:top w:val="nil"/>
              <w:bottom w:val="nil"/>
            </w:tcBorders>
          </w:tcPr>
          <w:p w:rsidR="00591171" w:rsidRPr="00CC4D27" w:rsidRDefault="00591171" w:rsidP="00591171">
            <w:pPr>
              <w:jc w:val="right"/>
            </w:pPr>
            <w:r w:rsidRPr="00CC4D27">
              <w:t>31</w:t>
            </w:r>
          </w:p>
        </w:tc>
        <w:tc>
          <w:tcPr>
            <w:tcW w:w="851" w:type="dxa"/>
            <w:tcBorders>
              <w:top w:val="nil"/>
              <w:bottom w:val="nil"/>
            </w:tcBorders>
          </w:tcPr>
          <w:p w:rsidR="00591171" w:rsidRPr="00CC4D27" w:rsidRDefault="00591171" w:rsidP="00591171">
            <w:pPr>
              <w:jc w:val="right"/>
            </w:pPr>
            <w:r w:rsidRPr="00CC4D27">
              <w:t>25</w:t>
            </w:r>
          </w:p>
        </w:tc>
      </w:tr>
      <w:tr w:rsidR="00591171" w:rsidRPr="006C31CF" w:rsidTr="00591171">
        <w:tc>
          <w:tcPr>
            <w:tcW w:w="4077" w:type="dxa"/>
            <w:tcBorders>
              <w:top w:val="nil"/>
              <w:bottom w:val="nil"/>
            </w:tcBorders>
          </w:tcPr>
          <w:p w:rsidR="00591171" w:rsidRPr="00CC4D27" w:rsidRDefault="00591171" w:rsidP="00E23417">
            <w:r w:rsidRPr="00CC4D27">
              <w:t>Christian, no denomination</w:t>
            </w:r>
          </w:p>
        </w:tc>
        <w:tc>
          <w:tcPr>
            <w:tcW w:w="784" w:type="dxa"/>
            <w:tcBorders>
              <w:top w:val="nil"/>
              <w:bottom w:val="nil"/>
            </w:tcBorders>
          </w:tcPr>
          <w:p w:rsidR="00591171" w:rsidRPr="00CC4D27" w:rsidRDefault="00591171" w:rsidP="00591171">
            <w:pPr>
              <w:jc w:val="right"/>
            </w:pPr>
            <w:r w:rsidRPr="00CC4D27">
              <w:t>14</w:t>
            </w:r>
          </w:p>
        </w:tc>
        <w:tc>
          <w:tcPr>
            <w:tcW w:w="917" w:type="dxa"/>
            <w:tcBorders>
              <w:top w:val="nil"/>
              <w:bottom w:val="nil"/>
            </w:tcBorders>
          </w:tcPr>
          <w:p w:rsidR="00591171" w:rsidRPr="00CC4D27" w:rsidRDefault="00591171" w:rsidP="00591171">
            <w:pPr>
              <w:jc w:val="right"/>
            </w:pPr>
            <w:r w:rsidRPr="00CC4D27">
              <w:t>14</w:t>
            </w:r>
          </w:p>
        </w:tc>
        <w:tc>
          <w:tcPr>
            <w:tcW w:w="284" w:type="dxa"/>
            <w:tcBorders>
              <w:top w:val="nil"/>
              <w:bottom w:val="nil"/>
            </w:tcBorders>
          </w:tcPr>
          <w:p w:rsidR="00591171" w:rsidRPr="00CC4D27" w:rsidRDefault="00591171" w:rsidP="00591171">
            <w:pPr>
              <w:jc w:val="right"/>
            </w:pPr>
          </w:p>
        </w:tc>
        <w:tc>
          <w:tcPr>
            <w:tcW w:w="1134" w:type="dxa"/>
            <w:tcBorders>
              <w:top w:val="nil"/>
              <w:bottom w:val="nil"/>
            </w:tcBorders>
          </w:tcPr>
          <w:p w:rsidR="00591171" w:rsidRPr="00CC4D27" w:rsidRDefault="00591171" w:rsidP="00591171">
            <w:pPr>
              <w:jc w:val="right"/>
            </w:pPr>
            <w:r w:rsidRPr="00CC4D27">
              <w:t>12</w:t>
            </w:r>
          </w:p>
        </w:tc>
        <w:tc>
          <w:tcPr>
            <w:tcW w:w="992" w:type="dxa"/>
            <w:tcBorders>
              <w:top w:val="nil"/>
              <w:bottom w:val="nil"/>
            </w:tcBorders>
          </w:tcPr>
          <w:p w:rsidR="00591171" w:rsidRPr="00CC4D27" w:rsidRDefault="00591171" w:rsidP="00591171">
            <w:pPr>
              <w:jc w:val="right"/>
            </w:pPr>
            <w:r w:rsidRPr="00CC4D27">
              <w:t>16</w:t>
            </w:r>
          </w:p>
        </w:tc>
        <w:tc>
          <w:tcPr>
            <w:tcW w:w="851" w:type="dxa"/>
            <w:tcBorders>
              <w:top w:val="nil"/>
              <w:bottom w:val="nil"/>
            </w:tcBorders>
          </w:tcPr>
          <w:p w:rsidR="00591171" w:rsidRPr="00CC4D27" w:rsidRDefault="00591171" w:rsidP="00591171">
            <w:pPr>
              <w:jc w:val="right"/>
            </w:pPr>
            <w:r w:rsidRPr="00CC4D27">
              <w:t>15</w:t>
            </w:r>
          </w:p>
        </w:tc>
      </w:tr>
      <w:tr w:rsidR="00591171" w:rsidRPr="006C31CF" w:rsidTr="00591171">
        <w:tc>
          <w:tcPr>
            <w:tcW w:w="4077" w:type="dxa"/>
            <w:tcBorders>
              <w:top w:val="nil"/>
              <w:bottom w:val="nil"/>
            </w:tcBorders>
          </w:tcPr>
          <w:p w:rsidR="00591171" w:rsidRPr="00CC4D27" w:rsidRDefault="00591171" w:rsidP="00E23417">
            <w:r w:rsidRPr="00CC4D27">
              <w:t>Church of England/Anglican</w:t>
            </w:r>
          </w:p>
        </w:tc>
        <w:tc>
          <w:tcPr>
            <w:tcW w:w="784" w:type="dxa"/>
            <w:tcBorders>
              <w:top w:val="nil"/>
              <w:bottom w:val="nil"/>
            </w:tcBorders>
          </w:tcPr>
          <w:p w:rsidR="00591171" w:rsidRPr="00CC4D27" w:rsidRDefault="00591171" w:rsidP="00591171">
            <w:pPr>
              <w:jc w:val="right"/>
            </w:pPr>
            <w:r w:rsidRPr="00CC4D27">
              <w:t>29</w:t>
            </w:r>
          </w:p>
        </w:tc>
        <w:tc>
          <w:tcPr>
            <w:tcW w:w="917" w:type="dxa"/>
            <w:tcBorders>
              <w:top w:val="nil"/>
              <w:bottom w:val="nil"/>
            </w:tcBorders>
          </w:tcPr>
          <w:p w:rsidR="00591171" w:rsidRPr="00CC4D27" w:rsidRDefault="00591171" w:rsidP="00591171">
            <w:pPr>
              <w:jc w:val="right"/>
            </w:pPr>
            <w:r w:rsidRPr="00CC4D27">
              <w:t>31</w:t>
            </w:r>
          </w:p>
        </w:tc>
        <w:tc>
          <w:tcPr>
            <w:tcW w:w="284" w:type="dxa"/>
            <w:tcBorders>
              <w:top w:val="nil"/>
              <w:bottom w:val="nil"/>
            </w:tcBorders>
          </w:tcPr>
          <w:p w:rsidR="00591171" w:rsidRPr="00CC4D27" w:rsidRDefault="00591171" w:rsidP="00591171">
            <w:pPr>
              <w:jc w:val="right"/>
            </w:pPr>
          </w:p>
        </w:tc>
        <w:tc>
          <w:tcPr>
            <w:tcW w:w="1134" w:type="dxa"/>
            <w:tcBorders>
              <w:top w:val="nil"/>
              <w:bottom w:val="nil"/>
            </w:tcBorders>
          </w:tcPr>
          <w:p w:rsidR="00591171" w:rsidRPr="00CC4D27" w:rsidRDefault="00591171" w:rsidP="00591171">
            <w:pPr>
              <w:jc w:val="right"/>
            </w:pPr>
            <w:r w:rsidRPr="00CC4D27">
              <w:t>28</w:t>
            </w:r>
          </w:p>
        </w:tc>
        <w:tc>
          <w:tcPr>
            <w:tcW w:w="992" w:type="dxa"/>
            <w:tcBorders>
              <w:top w:val="nil"/>
              <w:bottom w:val="nil"/>
            </w:tcBorders>
          </w:tcPr>
          <w:p w:rsidR="00591171" w:rsidRPr="00CC4D27" w:rsidRDefault="00591171" w:rsidP="00591171">
            <w:pPr>
              <w:jc w:val="right"/>
            </w:pPr>
            <w:r w:rsidRPr="00CC4D27">
              <w:t>31</w:t>
            </w:r>
          </w:p>
        </w:tc>
        <w:tc>
          <w:tcPr>
            <w:tcW w:w="851" w:type="dxa"/>
            <w:tcBorders>
              <w:top w:val="nil"/>
              <w:bottom w:val="nil"/>
            </w:tcBorders>
          </w:tcPr>
          <w:p w:rsidR="00591171" w:rsidRPr="00CC4D27" w:rsidRDefault="00591171" w:rsidP="00591171">
            <w:pPr>
              <w:jc w:val="right"/>
            </w:pPr>
            <w:r w:rsidRPr="00CC4D27">
              <w:t>31</w:t>
            </w:r>
          </w:p>
        </w:tc>
      </w:tr>
      <w:tr w:rsidR="00591171" w:rsidRPr="006C31CF" w:rsidTr="00591171">
        <w:tc>
          <w:tcPr>
            <w:tcW w:w="4077" w:type="dxa"/>
            <w:tcBorders>
              <w:top w:val="nil"/>
              <w:bottom w:val="nil"/>
            </w:tcBorders>
          </w:tcPr>
          <w:p w:rsidR="00591171" w:rsidRPr="00CC4D27" w:rsidRDefault="00591171" w:rsidP="00E23417">
            <w:r w:rsidRPr="00CC4D27">
              <w:t>Roman Catholic</w:t>
            </w:r>
          </w:p>
        </w:tc>
        <w:tc>
          <w:tcPr>
            <w:tcW w:w="784" w:type="dxa"/>
            <w:tcBorders>
              <w:top w:val="nil"/>
              <w:bottom w:val="nil"/>
            </w:tcBorders>
          </w:tcPr>
          <w:p w:rsidR="00591171" w:rsidRPr="00CC4D27" w:rsidRDefault="00591171" w:rsidP="00591171">
            <w:pPr>
              <w:jc w:val="right"/>
            </w:pPr>
            <w:r w:rsidRPr="00CC4D27">
              <w:t>10</w:t>
            </w:r>
          </w:p>
        </w:tc>
        <w:tc>
          <w:tcPr>
            <w:tcW w:w="917" w:type="dxa"/>
            <w:tcBorders>
              <w:top w:val="nil"/>
              <w:bottom w:val="nil"/>
            </w:tcBorders>
          </w:tcPr>
          <w:p w:rsidR="00591171" w:rsidRPr="00CC4D27" w:rsidRDefault="00591171" w:rsidP="00591171">
            <w:pPr>
              <w:jc w:val="right"/>
            </w:pPr>
            <w:r w:rsidRPr="00CC4D27">
              <w:t>12</w:t>
            </w:r>
          </w:p>
        </w:tc>
        <w:tc>
          <w:tcPr>
            <w:tcW w:w="284" w:type="dxa"/>
            <w:tcBorders>
              <w:top w:val="nil"/>
              <w:bottom w:val="nil"/>
            </w:tcBorders>
          </w:tcPr>
          <w:p w:rsidR="00591171" w:rsidRPr="00CC4D27" w:rsidRDefault="00591171" w:rsidP="00591171">
            <w:pPr>
              <w:jc w:val="right"/>
            </w:pPr>
          </w:p>
        </w:tc>
        <w:tc>
          <w:tcPr>
            <w:tcW w:w="1134" w:type="dxa"/>
            <w:tcBorders>
              <w:top w:val="nil"/>
              <w:bottom w:val="nil"/>
            </w:tcBorders>
          </w:tcPr>
          <w:p w:rsidR="00591171" w:rsidRPr="00CC4D27" w:rsidRDefault="00591171" w:rsidP="00591171">
            <w:pPr>
              <w:jc w:val="right"/>
            </w:pPr>
            <w:r w:rsidRPr="00CC4D27">
              <w:t>10</w:t>
            </w:r>
          </w:p>
        </w:tc>
        <w:tc>
          <w:tcPr>
            <w:tcW w:w="992" w:type="dxa"/>
            <w:tcBorders>
              <w:top w:val="nil"/>
              <w:bottom w:val="nil"/>
            </w:tcBorders>
          </w:tcPr>
          <w:p w:rsidR="00591171" w:rsidRPr="00CC4D27" w:rsidRDefault="00591171" w:rsidP="00591171">
            <w:pPr>
              <w:jc w:val="right"/>
            </w:pPr>
            <w:r w:rsidRPr="00CC4D27">
              <w:t>10</w:t>
            </w:r>
          </w:p>
        </w:tc>
        <w:tc>
          <w:tcPr>
            <w:tcW w:w="851" w:type="dxa"/>
            <w:tcBorders>
              <w:top w:val="nil"/>
              <w:bottom w:val="nil"/>
            </w:tcBorders>
          </w:tcPr>
          <w:p w:rsidR="00591171" w:rsidRPr="00CC4D27" w:rsidRDefault="00591171" w:rsidP="00591171">
            <w:pPr>
              <w:jc w:val="right"/>
            </w:pPr>
            <w:r w:rsidRPr="00CC4D27">
              <w:t>13</w:t>
            </w:r>
          </w:p>
        </w:tc>
      </w:tr>
      <w:tr w:rsidR="00591171" w:rsidRPr="006C31CF" w:rsidTr="00591171">
        <w:tc>
          <w:tcPr>
            <w:tcW w:w="4077" w:type="dxa"/>
            <w:tcBorders>
              <w:top w:val="nil"/>
              <w:bottom w:val="nil"/>
            </w:tcBorders>
          </w:tcPr>
          <w:p w:rsidR="00591171" w:rsidRPr="00CC4D27" w:rsidRDefault="00591171" w:rsidP="00E23417">
            <w:r w:rsidRPr="00CC4D27">
              <w:t>Other Christian</w:t>
            </w:r>
          </w:p>
        </w:tc>
        <w:tc>
          <w:tcPr>
            <w:tcW w:w="784" w:type="dxa"/>
            <w:tcBorders>
              <w:top w:val="nil"/>
              <w:bottom w:val="nil"/>
            </w:tcBorders>
          </w:tcPr>
          <w:p w:rsidR="00591171" w:rsidRPr="00CC4D27" w:rsidRDefault="00591171" w:rsidP="00591171">
            <w:pPr>
              <w:jc w:val="right"/>
            </w:pPr>
            <w:r w:rsidRPr="00CC4D27">
              <w:t>8</w:t>
            </w:r>
          </w:p>
        </w:tc>
        <w:tc>
          <w:tcPr>
            <w:tcW w:w="917" w:type="dxa"/>
            <w:tcBorders>
              <w:top w:val="nil"/>
              <w:bottom w:val="nil"/>
            </w:tcBorders>
          </w:tcPr>
          <w:p w:rsidR="00591171" w:rsidRPr="00CC4D27" w:rsidRDefault="00591171" w:rsidP="00591171">
            <w:pPr>
              <w:jc w:val="right"/>
            </w:pPr>
            <w:r w:rsidRPr="00CC4D27">
              <w:t>8</w:t>
            </w:r>
          </w:p>
        </w:tc>
        <w:tc>
          <w:tcPr>
            <w:tcW w:w="284" w:type="dxa"/>
            <w:tcBorders>
              <w:top w:val="nil"/>
              <w:bottom w:val="nil"/>
            </w:tcBorders>
          </w:tcPr>
          <w:p w:rsidR="00591171" w:rsidRPr="00CC4D27" w:rsidRDefault="00591171" w:rsidP="00591171">
            <w:pPr>
              <w:jc w:val="right"/>
            </w:pPr>
          </w:p>
        </w:tc>
        <w:tc>
          <w:tcPr>
            <w:tcW w:w="1134" w:type="dxa"/>
            <w:tcBorders>
              <w:top w:val="nil"/>
              <w:bottom w:val="nil"/>
            </w:tcBorders>
          </w:tcPr>
          <w:p w:rsidR="00591171" w:rsidRPr="00CC4D27" w:rsidRDefault="00591171" w:rsidP="00591171">
            <w:pPr>
              <w:jc w:val="right"/>
            </w:pPr>
            <w:r w:rsidRPr="00CC4D27">
              <w:t>6</w:t>
            </w:r>
          </w:p>
        </w:tc>
        <w:tc>
          <w:tcPr>
            <w:tcW w:w="992" w:type="dxa"/>
            <w:tcBorders>
              <w:top w:val="nil"/>
              <w:bottom w:val="nil"/>
            </w:tcBorders>
          </w:tcPr>
          <w:p w:rsidR="00591171" w:rsidRPr="00CC4D27" w:rsidRDefault="00591171" w:rsidP="00591171">
            <w:pPr>
              <w:jc w:val="right"/>
            </w:pPr>
            <w:r w:rsidRPr="00CC4D27">
              <w:t>8</w:t>
            </w:r>
          </w:p>
        </w:tc>
        <w:tc>
          <w:tcPr>
            <w:tcW w:w="851" w:type="dxa"/>
            <w:tcBorders>
              <w:top w:val="nil"/>
              <w:bottom w:val="nil"/>
            </w:tcBorders>
          </w:tcPr>
          <w:p w:rsidR="00591171" w:rsidRPr="00CC4D27" w:rsidRDefault="00591171" w:rsidP="00591171">
            <w:pPr>
              <w:jc w:val="right"/>
            </w:pPr>
            <w:r w:rsidRPr="00CC4D27">
              <w:t>11</w:t>
            </w:r>
          </w:p>
        </w:tc>
      </w:tr>
      <w:tr w:rsidR="0013187C" w:rsidRPr="006C31CF" w:rsidTr="00591171">
        <w:tc>
          <w:tcPr>
            <w:tcW w:w="4077" w:type="dxa"/>
            <w:tcBorders>
              <w:top w:val="nil"/>
              <w:bottom w:val="nil"/>
            </w:tcBorders>
          </w:tcPr>
          <w:p w:rsidR="0013187C" w:rsidRPr="00CC4D27" w:rsidRDefault="0013187C" w:rsidP="00E23417">
            <w:r w:rsidRPr="00A348ED">
              <w:t>Non-Christian</w:t>
            </w:r>
          </w:p>
        </w:tc>
        <w:tc>
          <w:tcPr>
            <w:tcW w:w="784" w:type="dxa"/>
            <w:tcBorders>
              <w:top w:val="nil"/>
              <w:bottom w:val="nil"/>
            </w:tcBorders>
          </w:tcPr>
          <w:p w:rsidR="0013187C" w:rsidRPr="004B34BE" w:rsidRDefault="0013187C" w:rsidP="0013187C">
            <w:pPr>
              <w:jc w:val="right"/>
            </w:pPr>
            <w:r w:rsidRPr="004B34BE">
              <w:t>3</w:t>
            </w:r>
          </w:p>
        </w:tc>
        <w:tc>
          <w:tcPr>
            <w:tcW w:w="917" w:type="dxa"/>
            <w:tcBorders>
              <w:top w:val="nil"/>
              <w:bottom w:val="nil"/>
            </w:tcBorders>
          </w:tcPr>
          <w:p w:rsidR="0013187C" w:rsidRPr="004B34BE" w:rsidRDefault="0013187C" w:rsidP="0013187C">
            <w:pPr>
              <w:jc w:val="right"/>
            </w:pPr>
            <w:r w:rsidRPr="004B34BE">
              <w:t>4</w:t>
            </w:r>
          </w:p>
        </w:tc>
        <w:tc>
          <w:tcPr>
            <w:tcW w:w="284" w:type="dxa"/>
            <w:tcBorders>
              <w:top w:val="nil"/>
              <w:bottom w:val="nil"/>
            </w:tcBorders>
          </w:tcPr>
          <w:p w:rsidR="0013187C" w:rsidRPr="004B34BE" w:rsidRDefault="0013187C" w:rsidP="0013187C">
            <w:pPr>
              <w:jc w:val="right"/>
            </w:pPr>
          </w:p>
        </w:tc>
        <w:tc>
          <w:tcPr>
            <w:tcW w:w="1134" w:type="dxa"/>
            <w:tcBorders>
              <w:top w:val="nil"/>
              <w:bottom w:val="nil"/>
            </w:tcBorders>
          </w:tcPr>
          <w:p w:rsidR="0013187C" w:rsidRPr="004B34BE" w:rsidRDefault="0013187C" w:rsidP="0013187C">
            <w:pPr>
              <w:jc w:val="right"/>
            </w:pPr>
            <w:r w:rsidRPr="004B34BE">
              <w:t>3</w:t>
            </w:r>
          </w:p>
        </w:tc>
        <w:tc>
          <w:tcPr>
            <w:tcW w:w="992" w:type="dxa"/>
            <w:tcBorders>
              <w:top w:val="nil"/>
              <w:bottom w:val="nil"/>
            </w:tcBorders>
          </w:tcPr>
          <w:p w:rsidR="0013187C" w:rsidRPr="004B34BE" w:rsidRDefault="0013187C" w:rsidP="0013187C">
            <w:pPr>
              <w:jc w:val="right"/>
            </w:pPr>
            <w:r w:rsidRPr="004B34BE">
              <w:t>3</w:t>
            </w:r>
          </w:p>
        </w:tc>
        <w:tc>
          <w:tcPr>
            <w:tcW w:w="851" w:type="dxa"/>
            <w:tcBorders>
              <w:top w:val="nil"/>
              <w:bottom w:val="nil"/>
            </w:tcBorders>
          </w:tcPr>
          <w:p w:rsidR="0013187C" w:rsidRDefault="0013187C" w:rsidP="0013187C">
            <w:pPr>
              <w:jc w:val="right"/>
            </w:pPr>
            <w:r w:rsidRPr="004B34BE">
              <w:t>5</w:t>
            </w:r>
          </w:p>
        </w:tc>
      </w:tr>
      <w:tr w:rsidR="00580C9B" w:rsidRPr="006C31CF" w:rsidTr="00591171">
        <w:tc>
          <w:tcPr>
            <w:tcW w:w="4077" w:type="dxa"/>
            <w:tcBorders>
              <w:top w:val="nil"/>
              <w:bottom w:val="nil"/>
            </w:tcBorders>
          </w:tcPr>
          <w:p w:rsidR="00580C9B" w:rsidRPr="006C31CF" w:rsidRDefault="00580C9B" w:rsidP="003939FF"/>
        </w:tc>
        <w:tc>
          <w:tcPr>
            <w:tcW w:w="784" w:type="dxa"/>
            <w:tcBorders>
              <w:top w:val="nil"/>
              <w:bottom w:val="nil"/>
            </w:tcBorders>
          </w:tcPr>
          <w:p w:rsidR="00580C9B" w:rsidRPr="002522B8" w:rsidRDefault="00580C9B" w:rsidP="00591171">
            <w:pPr>
              <w:jc w:val="right"/>
            </w:pPr>
          </w:p>
        </w:tc>
        <w:tc>
          <w:tcPr>
            <w:tcW w:w="917" w:type="dxa"/>
            <w:tcBorders>
              <w:top w:val="nil"/>
              <w:bottom w:val="nil"/>
            </w:tcBorders>
          </w:tcPr>
          <w:p w:rsidR="00580C9B" w:rsidRPr="002522B8" w:rsidRDefault="00580C9B" w:rsidP="00591171">
            <w:pPr>
              <w:jc w:val="right"/>
            </w:pPr>
          </w:p>
        </w:tc>
        <w:tc>
          <w:tcPr>
            <w:tcW w:w="284" w:type="dxa"/>
            <w:tcBorders>
              <w:top w:val="nil"/>
              <w:bottom w:val="nil"/>
            </w:tcBorders>
          </w:tcPr>
          <w:p w:rsidR="00580C9B" w:rsidRPr="006C31CF" w:rsidRDefault="00580C9B" w:rsidP="00591171">
            <w:pPr>
              <w:jc w:val="right"/>
            </w:pPr>
          </w:p>
        </w:tc>
        <w:tc>
          <w:tcPr>
            <w:tcW w:w="1134" w:type="dxa"/>
            <w:tcBorders>
              <w:top w:val="nil"/>
              <w:bottom w:val="nil"/>
            </w:tcBorders>
          </w:tcPr>
          <w:p w:rsidR="00580C9B" w:rsidRPr="001503DC" w:rsidRDefault="00580C9B" w:rsidP="00591171">
            <w:pPr>
              <w:jc w:val="right"/>
            </w:pPr>
          </w:p>
        </w:tc>
        <w:tc>
          <w:tcPr>
            <w:tcW w:w="992" w:type="dxa"/>
            <w:tcBorders>
              <w:top w:val="nil"/>
              <w:bottom w:val="nil"/>
            </w:tcBorders>
          </w:tcPr>
          <w:p w:rsidR="00580C9B" w:rsidRPr="001503DC" w:rsidRDefault="00580C9B" w:rsidP="00591171">
            <w:pPr>
              <w:jc w:val="right"/>
            </w:pPr>
          </w:p>
        </w:tc>
        <w:tc>
          <w:tcPr>
            <w:tcW w:w="851" w:type="dxa"/>
            <w:tcBorders>
              <w:top w:val="nil"/>
              <w:bottom w:val="nil"/>
            </w:tcBorders>
          </w:tcPr>
          <w:p w:rsidR="00580C9B" w:rsidRPr="001503DC" w:rsidRDefault="00580C9B" w:rsidP="00591171">
            <w:pPr>
              <w:jc w:val="right"/>
            </w:pPr>
          </w:p>
        </w:tc>
      </w:tr>
      <w:tr w:rsidR="00591171" w:rsidRPr="006C31CF" w:rsidTr="00E23417">
        <w:tc>
          <w:tcPr>
            <w:tcW w:w="5778" w:type="dxa"/>
            <w:gridSpan w:val="3"/>
            <w:tcBorders>
              <w:top w:val="nil"/>
              <w:bottom w:val="nil"/>
            </w:tcBorders>
          </w:tcPr>
          <w:p w:rsidR="00591171" w:rsidRPr="00EE0321" w:rsidRDefault="00591171" w:rsidP="00EE0321">
            <w:pPr>
              <w:rPr>
                <w:i/>
              </w:rPr>
            </w:pPr>
            <w:r w:rsidRPr="00EE0321">
              <w:rPr>
                <w:i/>
              </w:rPr>
              <w:t xml:space="preserve">Belongs to any particular religion? </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p>
        </w:tc>
        <w:tc>
          <w:tcPr>
            <w:tcW w:w="992" w:type="dxa"/>
            <w:tcBorders>
              <w:top w:val="nil"/>
              <w:bottom w:val="nil"/>
            </w:tcBorders>
          </w:tcPr>
          <w:p w:rsidR="00591171" w:rsidRPr="00A348ED" w:rsidRDefault="00591171" w:rsidP="00591171">
            <w:pPr>
              <w:jc w:val="right"/>
            </w:pPr>
          </w:p>
        </w:tc>
        <w:tc>
          <w:tcPr>
            <w:tcW w:w="851" w:type="dxa"/>
            <w:tcBorders>
              <w:top w:val="nil"/>
              <w:bottom w:val="nil"/>
            </w:tcBorders>
          </w:tcPr>
          <w:p w:rsidR="00591171" w:rsidRPr="00A348ED" w:rsidRDefault="00591171" w:rsidP="00591171">
            <w:pPr>
              <w:jc w:val="right"/>
            </w:pPr>
          </w:p>
        </w:tc>
      </w:tr>
      <w:tr w:rsidR="00591171" w:rsidRPr="006C31CF" w:rsidTr="00591171">
        <w:tc>
          <w:tcPr>
            <w:tcW w:w="4077" w:type="dxa"/>
            <w:tcBorders>
              <w:top w:val="nil"/>
              <w:bottom w:val="nil"/>
            </w:tcBorders>
          </w:tcPr>
          <w:p w:rsidR="00591171" w:rsidRPr="00A348ED" w:rsidRDefault="00591171" w:rsidP="00591171">
            <w:r w:rsidRPr="00A348ED">
              <w:t>No</w:t>
            </w:r>
          </w:p>
        </w:tc>
        <w:tc>
          <w:tcPr>
            <w:tcW w:w="784" w:type="dxa"/>
            <w:tcBorders>
              <w:top w:val="nil"/>
              <w:bottom w:val="nil"/>
            </w:tcBorders>
          </w:tcPr>
          <w:p w:rsidR="00591171" w:rsidRPr="00A348ED" w:rsidRDefault="00591171" w:rsidP="00591171">
            <w:pPr>
              <w:jc w:val="right"/>
            </w:pPr>
            <w:r w:rsidRPr="00A348ED">
              <w:t>57</w:t>
            </w:r>
          </w:p>
        </w:tc>
        <w:tc>
          <w:tcPr>
            <w:tcW w:w="917" w:type="dxa"/>
            <w:tcBorders>
              <w:top w:val="nil"/>
              <w:bottom w:val="nil"/>
            </w:tcBorders>
          </w:tcPr>
          <w:p w:rsidR="00591171" w:rsidRPr="00A348ED" w:rsidRDefault="00591171" w:rsidP="00591171">
            <w:pPr>
              <w:jc w:val="right"/>
            </w:pPr>
            <w:r w:rsidRPr="00A348ED">
              <w:t>43</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r w:rsidRPr="00A348ED">
              <w:t>55</w:t>
            </w:r>
          </w:p>
        </w:tc>
        <w:tc>
          <w:tcPr>
            <w:tcW w:w="992" w:type="dxa"/>
            <w:tcBorders>
              <w:top w:val="nil"/>
              <w:bottom w:val="nil"/>
            </w:tcBorders>
          </w:tcPr>
          <w:p w:rsidR="00591171" w:rsidRPr="00A348ED" w:rsidRDefault="00591171" w:rsidP="00591171">
            <w:pPr>
              <w:jc w:val="right"/>
            </w:pPr>
            <w:r w:rsidRPr="00A348ED">
              <w:t>48</w:t>
            </w:r>
          </w:p>
        </w:tc>
        <w:tc>
          <w:tcPr>
            <w:tcW w:w="851" w:type="dxa"/>
            <w:tcBorders>
              <w:top w:val="nil"/>
              <w:bottom w:val="nil"/>
            </w:tcBorders>
          </w:tcPr>
          <w:p w:rsidR="00591171" w:rsidRPr="00A348ED" w:rsidRDefault="00591171" w:rsidP="00591171">
            <w:pPr>
              <w:jc w:val="right"/>
            </w:pPr>
            <w:r w:rsidRPr="00A348ED">
              <w:t>46</w:t>
            </w:r>
          </w:p>
        </w:tc>
      </w:tr>
      <w:tr w:rsidR="00591171" w:rsidRPr="006C31CF" w:rsidTr="00591171">
        <w:tc>
          <w:tcPr>
            <w:tcW w:w="4077" w:type="dxa"/>
            <w:tcBorders>
              <w:top w:val="nil"/>
              <w:bottom w:val="nil"/>
            </w:tcBorders>
          </w:tcPr>
          <w:p w:rsidR="00591171" w:rsidRPr="00A348ED" w:rsidRDefault="00591171" w:rsidP="00E23417">
            <w:r w:rsidRPr="00A348ED">
              <w:t>Christian, no denomination</w:t>
            </w:r>
          </w:p>
        </w:tc>
        <w:tc>
          <w:tcPr>
            <w:tcW w:w="784" w:type="dxa"/>
            <w:tcBorders>
              <w:top w:val="nil"/>
              <w:bottom w:val="nil"/>
            </w:tcBorders>
          </w:tcPr>
          <w:p w:rsidR="00591171" w:rsidRPr="00A348ED" w:rsidRDefault="00591171" w:rsidP="00591171">
            <w:pPr>
              <w:jc w:val="right"/>
            </w:pPr>
            <w:r w:rsidRPr="00A348ED">
              <w:t>13</w:t>
            </w:r>
          </w:p>
        </w:tc>
        <w:tc>
          <w:tcPr>
            <w:tcW w:w="917" w:type="dxa"/>
            <w:tcBorders>
              <w:top w:val="nil"/>
              <w:bottom w:val="nil"/>
            </w:tcBorders>
          </w:tcPr>
          <w:p w:rsidR="00591171" w:rsidRPr="00A348ED" w:rsidRDefault="00591171" w:rsidP="00591171">
            <w:pPr>
              <w:jc w:val="right"/>
            </w:pPr>
            <w:r w:rsidRPr="00A348ED">
              <w:t>15</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r w:rsidRPr="00A348ED">
              <w:t>11</w:t>
            </w:r>
          </w:p>
        </w:tc>
        <w:tc>
          <w:tcPr>
            <w:tcW w:w="992" w:type="dxa"/>
            <w:tcBorders>
              <w:top w:val="nil"/>
              <w:bottom w:val="nil"/>
            </w:tcBorders>
          </w:tcPr>
          <w:p w:rsidR="00591171" w:rsidRPr="00A348ED" w:rsidRDefault="00591171" w:rsidP="00591171">
            <w:pPr>
              <w:jc w:val="right"/>
            </w:pPr>
            <w:r w:rsidRPr="00A348ED">
              <w:t>15</w:t>
            </w:r>
          </w:p>
        </w:tc>
        <w:tc>
          <w:tcPr>
            <w:tcW w:w="851" w:type="dxa"/>
            <w:tcBorders>
              <w:top w:val="nil"/>
              <w:bottom w:val="nil"/>
            </w:tcBorders>
          </w:tcPr>
          <w:p w:rsidR="00591171" w:rsidRPr="00A348ED" w:rsidRDefault="00591171" w:rsidP="00591171">
            <w:pPr>
              <w:jc w:val="right"/>
            </w:pPr>
            <w:r w:rsidRPr="00A348ED">
              <w:t>15</w:t>
            </w:r>
          </w:p>
        </w:tc>
      </w:tr>
      <w:tr w:rsidR="00591171" w:rsidRPr="006C31CF" w:rsidTr="00591171">
        <w:tc>
          <w:tcPr>
            <w:tcW w:w="4077" w:type="dxa"/>
            <w:tcBorders>
              <w:top w:val="nil"/>
              <w:bottom w:val="nil"/>
            </w:tcBorders>
          </w:tcPr>
          <w:p w:rsidR="00591171" w:rsidRPr="00A348ED" w:rsidRDefault="00591171" w:rsidP="00E23417">
            <w:r w:rsidRPr="00A348ED">
              <w:t>Church of England/Anglican</w:t>
            </w:r>
          </w:p>
        </w:tc>
        <w:tc>
          <w:tcPr>
            <w:tcW w:w="784" w:type="dxa"/>
            <w:tcBorders>
              <w:top w:val="nil"/>
              <w:bottom w:val="nil"/>
            </w:tcBorders>
          </w:tcPr>
          <w:p w:rsidR="00591171" w:rsidRPr="00A348ED" w:rsidRDefault="00591171" w:rsidP="00591171">
            <w:pPr>
              <w:jc w:val="right"/>
            </w:pPr>
            <w:r w:rsidRPr="00A348ED">
              <w:t>17</w:t>
            </w:r>
          </w:p>
        </w:tc>
        <w:tc>
          <w:tcPr>
            <w:tcW w:w="917" w:type="dxa"/>
            <w:tcBorders>
              <w:top w:val="nil"/>
              <w:bottom w:val="nil"/>
            </w:tcBorders>
          </w:tcPr>
          <w:p w:rsidR="00591171" w:rsidRPr="00A348ED" w:rsidRDefault="00591171" w:rsidP="00591171">
            <w:pPr>
              <w:jc w:val="right"/>
            </w:pPr>
            <w:r w:rsidRPr="00A348ED">
              <w:t>23</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r w:rsidRPr="00A348ED">
              <w:t>20</w:t>
            </w:r>
          </w:p>
        </w:tc>
        <w:tc>
          <w:tcPr>
            <w:tcW w:w="992" w:type="dxa"/>
            <w:tcBorders>
              <w:top w:val="nil"/>
              <w:bottom w:val="nil"/>
            </w:tcBorders>
          </w:tcPr>
          <w:p w:rsidR="00591171" w:rsidRPr="00A348ED" w:rsidRDefault="00591171" w:rsidP="00591171">
            <w:pPr>
              <w:jc w:val="right"/>
            </w:pPr>
            <w:r w:rsidRPr="00A348ED">
              <w:t>21</w:t>
            </w:r>
          </w:p>
        </w:tc>
        <w:tc>
          <w:tcPr>
            <w:tcW w:w="851" w:type="dxa"/>
            <w:tcBorders>
              <w:top w:val="nil"/>
              <w:bottom w:val="nil"/>
            </w:tcBorders>
          </w:tcPr>
          <w:p w:rsidR="00591171" w:rsidRPr="00A348ED" w:rsidRDefault="00591171" w:rsidP="00591171">
            <w:pPr>
              <w:jc w:val="right"/>
            </w:pPr>
            <w:r w:rsidRPr="00A348ED">
              <w:t>20</w:t>
            </w:r>
          </w:p>
        </w:tc>
      </w:tr>
      <w:tr w:rsidR="00591171" w:rsidRPr="006C31CF" w:rsidTr="00591171">
        <w:tc>
          <w:tcPr>
            <w:tcW w:w="4077" w:type="dxa"/>
            <w:tcBorders>
              <w:top w:val="nil"/>
              <w:bottom w:val="nil"/>
            </w:tcBorders>
          </w:tcPr>
          <w:p w:rsidR="00591171" w:rsidRPr="00A348ED" w:rsidRDefault="00591171" w:rsidP="00E23417">
            <w:r w:rsidRPr="00A348ED">
              <w:t>Roman Catholic</w:t>
            </w:r>
          </w:p>
        </w:tc>
        <w:tc>
          <w:tcPr>
            <w:tcW w:w="784" w:type="dxa"/>
            <w:tcBorders>
              <w:top w:val="nil"/>
              <w:bottom w:val="nil"/>
            </w:tcBorders>
          </w:tcPr>
          <w:p w:rsidR="00591171" w:rsidRPr="00A348ED" w:rsidRDefault="00591171" w:rsidP="00591171">
            <w:pPr>
              <w:jc w:val="right"/>
            </w:pPr>
            <w:r w:rsidRPr="00A348ED">
              <w:t>5</w:t>
            </w:r>
          </w:p>
        </w:tc>
        <w:tc>
          <w:tcPr>
            <w:tcW w:w="917" w:type="dxa"/>
            <w:tcBorders>
              <w:top w:val="nil"/>
              <w:bottom w:val="nil"/>
            </w:tcBorders>
          </w:tcPr>
          <w:p w:rsidR="00591171" w:rsidRPr="00A348ED" w:rsidRDefault="00591171" w:rsidP="00591171">
            <w:pPr>
              <w:jc w:val="right"/>
            </w:pPr>
            <w:r w:rsidRPr="00A348ED">
              <w:t>9</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r w:rsidRPr="00A348ED">
              <w:t>7</w:t>
            </w:r>
          </w:p>
        </w:tc>
        <w:tc>
          <w:tcPr>
            <w:tcW w:w="992" w:type="dxa"/>
            <w:tcBorders>
              <w:top w:val="nil"/>
              <w:bottom w:val="nil"/>
            </w:tcBorders>
          </w:tcPr>
          <w:p w:rsidR="00591171" w:rsidRPr="00A348ED" w:rsidRDefault="00591171" w:rsidP="00591171">
            <w:pPr>
              <w:jc w:val="right"/>
            </w:pPr>
            <w:r w:rsidRPr="00A348ED">
              <w:t>7</w:t>
            </w:r>
          </w:p>
        </w:tc>
        <w:tc>
          <w:tcPr>
            <w:tcW w:w="851" w:type="dxa"/>
            <w:tcBorders>
              <w:top w:val="nil"/>
              <w:bottom w:val="nil"/>
            </w:tcBorders>
          </w:tcPr>
          <w:p w:rsidR="00591171" w:rsidRPr="00A348ED" w:rsidRDefault="00591171" w:rsidP="00591171">
            <w:pPr>
              <w:jc w:val="right"/>
            </w:pPr>
            <w:r w:rsidRPr="00A348ED">
              <w:t>8</w:t>
            </w:r>
          </w:p>
        </w:tc>
      </w:tr>
      <w:tr w:rsidR="00591171" w:rsidRPr="006C31CF" w:rsidTr="00591171">
        <w:tc>
          <w:tcPr>
            <w:tcW w:w="4077" w:type="dxa"/>
            <w:tcBorders>
              <w:top w:val="nil"/>
              <w:bottom w:val="nil"/>
            </w:tcBorders>
          </w:tcPr>
          <w:p w:rsidR="00591171" w:rsidRPr="00A348ED" w:rsidRDefault="00591171" w:rsidP="00E23417">
            <w:r w:rsidRPr="00A348ED">
              <w:t>Other Christian</w:t>
            </w:r>
          </w:p>
        </w:tc>
        <w:tc>
          <w:tcPr>
            <w:tcW w:w="784" w:type="dxa"/>
            <w:tcBorders>
              <w:top w:val="nil"/>
              <w:bottom w:val="nil"/>
            </w:tcBorders>
          </w:tcPr>
          <w:p w:rsidR="00591171" w:rsidRPr="00A348ED" w:rsidRDefault="00591171" w:rsidP="00591171">
            <w:pPr>
              <w:jc w:val="right"/>
            </w:pPr>
            <w:r w:rsidRPr="00A348ED">
              <w:t>4</w:t>
            </w:r>
          </w:p>
        </w:tc>
        <w:tc>
          <w:tcPr>
            <w:tcW w:w="917" w:type="dxa"/>
            <w:tcBorders>
              <w:top w:val="nil"/>
              <w:bottom w:val="nil"/>
            </w:tcBorders>
          </w:tcPr>
          <w:p w:rsidR="00591171" w:rsidRPr="00A348ED" w:rsidRDefault="00591171" w:rsidP="00591171">
            <w:pPr>
              <w:jc w:val="right"/>
            </w:pPr>
            <w:r w:rsidRPr="00A348ED">
              <w:t>5</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r w:rsidRPr="00A348ED">
              <w:t>3</w:t>
            </w:r>
          </w:p>
        </w:tc>
        <w:tc>
          <w:tcPr>
            <w:tcW w:w="992" w:type="dxa"/>
            <w:tcBorders>
              <w:top w:val="nil"/>
              <w:bottom w:val="nil"/>
            </w:tcBorders>
          </w:tcPr>
          <w:p w:rsidR="00591171" w:rsidRPr="00A348ED" w:rsidRDefault="00591171" w:rsidP="00591171">
            <w:pPr>
              <w:jc w:val="right"/>
            </w:pPr>
            <w:r w:rsidRPr="00A348ED">
              <w:t>5</w:t>
            </w:r>
          </w:p>
        </w:tc>
        <w:tc>
          <w:tcPr>
            <w:tcW w:w="851" w:type="dxa"/>
            <w:tcBorders>
              <w:top w:val="nil"/>
              <w:bottom w:val="nil"/>
            </w:tcBorders>
          </w:tcPr>
          <w:p w:rsidR="00591171" w:rsidRPr="00A348ED" w:rsidRDefault="00591171" w:rsidP="00591171">
            <w:pPr>
              <w:jc w:val="right"/>
            </w:pPr>
            <w:r w:rsidRPr="00A348ED">
              <w:t>5</w:t>
            </w:r>
          </w:p>
        </w:tc>
      </w:tr>
      <w:tr w:rsidR="00591171" w:rsidRPr="006C31CF" w:rsidTr="00591171">
        <w:tc>
          <w:tcPr>
            <w:tcW w:w="4077" w:type="dxa"/>
            <w:tcBorders>
              <w:top w:val="nil"/>
              <w:bottom w:val="nil"/>
            </w:tcBorders>
          </w:tcPr>
          <w:p w:rsidR="00591171" w:rsidRPr="00A348ED" w:rsidRDefault="00591171" w:rsidP="00E23417">
            <w:r w:rsidRPr="00A348ED">
              <w:t>Non-Christian</w:t>
            </w:r>
          </w:p>
        </w:tc>
        <w:tc>
          <w:tcPr>
            <w:tcW w:w="784" w:type="dxa"/>
            <w:tcBorders>
              <w:top w:val="nil"/>
              <w:bottom w:val="nil"/>
            </w:tcBorders>
          </w:tcPr>
          <w:p w:rsidR="00591171" w:rsidRPr="00A348ED" w:rsidRDefault="00591171" w:rsidP="00591171">
            <w:pPr>
              <w:jc w:val="right"/>
            </w:pPr>
            <w:r w:rsidRPr="00A348ED">
              <w:t>4</w:t>
            </w:r>
          </w:p>
        </w:tc>
        <w:tc>
          <w:tcPr>
            <w:tcW w:w="917" w:type="dxa"/>
            <w:tcBorders>
              <w:top w:val="nil"/>
              <w:bottom w:val="nil"/>
            </w:tcBorders>
          </w:tcPr>
          <w:p w:rsidR="00591171" w:rsidRPr="00A348ED" w:rsidRDefault="00591171" w:rsidP="00591171">
            <w:pPr>
              <w:jc w:val="right"/>
            </w:pPr>
            <w:r w:rsidRPr="00A348ED">
              <w:t>5</w:t>
            </w:r>
          </w:p>
        </w:tc>
        <w:tc>
          <w:tcPr>
            <w:tcW w:w="284" w:type="dxa"/>
            <w:tcBorders>
              <w:top w:val="nil"/>
              <w:bottom w:val="nil"/>
            </w:tcBorders>
          </w:tcPr>
          <w:p w:rsidR="00591171" w:rsidRPr="00A348ED" w:rsidRDefault="00591171" w:rsidP="00591171">
            <w:pPr>
              <w:jc w:val="right"/>
            </w:pPr>
          </w:p>
        </w:tc>
        <w:tc>
          <w:tcPr>
            <w:tcW w:w="1134" w:type="dxa"/>
            <w:tcBorders>
              <w:top w:val="nil"/>
              <w:bottom w:val="nil"/>
            </w:tcBorders>
          </w:tcPr>
          <w:p w:rsidR="00591171" w:rsidRPr="00A348ED" w:rsidRDefault="00591171" w:rsidP="00591171">
            <w:pPr>
              <w:jc w:val="right"/>
            </w:pPr>
            <w:r w:rsidRPr="00A348ED">
              <w:t>4</w:t>
            </w:r>
          </w:p>
        </w:tc>
        <w:tc>
          <w:tcPr>
            <w:tcW w:w="992" w:type="dxa"/>
            <w:tcBorders>
              <w:top w:val="nil"/>
              <w:bottom w:val="nil"/>
            </w:tcBorders>
          </w:tcPr>
          <w:p w:rsidR="00591171" w:rsidRPr="00A348ED" w:rsidRDefault="00591171" w:rsidP="00591171">
            <w:pPr>
              <w:jc w:val="right"/>
            </w:pPr>
            <w:r w:rsidRPr="00A348ED">
              <w:t>4</w:t>
            </w:r>
          </w:p>
        </w:tc>
        <w:tc>
          <w:tcPr>
            <w:tcW w:w="851" w:type="dxa"/>
            <w:tcBorders>
              <w:top w:val="nil"/>
              <w:bottom w:val="nil"/>
            </w:tcBorders>
          </w:tcPr>
          <w:p w:rsidR="00591171" w:rsidRDefault="00591171" w:rsidP="00591171">
            <w:pPr>
              <w:jc w:val="right"/>
            </w:pPr>
            <w:r w:rsidRPr="00A348ED">
              <w:t>5</w:t>
            </w:r>
          </w:p>
        </w:tc>
      </w:tr>
      <w:tr w:rsidR="00580C9B" w:rsidRPr="006C31CF" w:rsidTr="00591171">
        <w:tc>
          <w:tcPr>
            <w:tcW w:w="4077" w:type="dxa"/>
            <w:tcBorders>
              <w:top w:val="nil"/>
              <w:bottom w:val="nil"/>
            </w:tcBorders>
          </w:tcPr>
          <w:p w:rsidR="00580C9B" w:rsidRPr="006C31CF" w:rsidRDefault="00580C9B" w:rsidP="003939FF"/>
        </w:tc>
        <w:tc>
          <w:tcPr>
            <w:tcW w:w="784" w:type="dxa"/>
            <w:tcBorders>
              <w:top w:val="nil"/>
              <w:bottom w:val="nil"/>
            </w:tcBorders>
          </w:tcPr>
          <w:p w:rsidR="00580C9B" w:rsidRPr="002522B8" w:rsidRDefault="00580C9B" w:rsidP="00591171">
            <w:pPr>
              <w:jc w:val="right"/>
            </w:pPr>
          </w:p>
        </w:tc>
        <w:tc>
          <w:tcPr>
            <w:tcW w:w="917" w:type="dxa"/>
            <w:tcBorders>
              <w:top w:val="nil"/>
              <w:bottom w:val="nil"/>
            </w:tcBorders>
          </w:tcPr>
          <w:p w:rsidR="00580C9B" w:rsidRPr="002522B8" w:rsidRDefault="00580C9B" w:rsidP="00591171">
            <w:pPr>
              <w:jc w:val="right"/>
            </w:pPr>
          </w:p>
        </w:tc>
        <w:tc>
          <w:tcPr>
            <w:tcW w:w="284" w:type="dxa"/>
            <w:tcBorders>
              <w:top w:val="nil"/>
              <w:bottom w:val="nil"/>
            </w:tcBorders>
          </w:tcPr>
          <w:p w:rsidR="00580C9B" w:rsidRPr="006C31CF" w:rsidRDefault="00580C9B" w:rsidP="00591171">
            <w:pPr>
              <w:jc w:val="right"/>
            </w:pPr>
          </w:p>
        </w:tc>
        <w:tc>
          <w:tcPr>
            <w:tcW w:w="1134" w:type="dxa"/>
            <w:tcBorders>
              <w:top w:val="nil"/>
              <w:bottom w:val="nil"/>
            </w:tcBorders>
          </w:tcPr>
          <w:p w:rsidR="00580C9B" w:rsidRPr="001503DC" w:rsidRDefault="00580C9B" w:rsidP="00591171">
            <w:pPr>
              <w:jc w:val="right"/>
            </w:pPr>
          </w:p>
        </w:tc>
        <w:tc>
          <w:tcPr>
            <w:tcW w:w="992" w:type="dxa"/>
            <w:tcBorders>
              <w:top w:val="nil"/>
              <w:bottom w:val="nil"/>
            </w:tcBorders>
          </w:tcPr>
          <w:p w:rsidR="00580C9B" w:rsidRPr="001503DC" w:rsidRDefault="00580C9B" w:rsidP="00591171">
            <w:pPr>
              <w:jc w:val="right"/>
            </w:pPr>
          </w:p>
        </w:tc>
        <w:tc>
          <w:tcPr>
            <w:tcW w:w="851" w:type="dxa"/>
            <w:tcBorders>
              <w:top w:val="nil"/>
              <w:bottom w:val="nil"/>
            </w:tcBorders>
          </w:tcPr>
          <w:p w:rsidR="00580C9B" w:rsidRPr="001503DC" w:rsidRDefault="00580C9B" w:rsidP="00591171">
            <w:pPr>
              <w:jc w:val="right"/>
            </w:pPr>
          </w:p>
        </w:tc>
      </w:tr>
      <w:tr w:rsidR="00591171" w:rsidRPr="006C31CF" w:rsidTr="00E23417">
        <w:tc>
          <w:tcPr>
            <w:tcW w:w="5778" w:type="dxa"/>
            <w:gridSpan w:val="3"/>
            <w:tcBorders>
              <w:top w:val="nil"/>
              <w:bottom w:val="nil"/>
            </w:tcBorders>
          </w:tcPr>
          <w:p w:rsidR="00591171" w:rsidRPr="00EE0321" w:rsidRDefault="00591171" w:rsidP="00EE0321">
            <w:pPr>
              <w:rPr>
                <w:i/>
              </w:rPr>
            </w:pPr>
            <w:r w:rsidRPr="00EE0321">
              <w:rPr>
                <w:i/>
              </w:rPr>
              <w:t xml:space="preserve">Attends any kind of religious service or meeting </w:t>
            </w:r>
          </w:p>
        </w:tc>
        <w:tc>
          <w:tcPr>
            <w:tcW w:w="284" w:type="dxa"/>
            <w:tcBorders>
              <w:top w:val="nil"/>
              <w:bottom w:val="nil"/>
            </w:tcBorders>
          </w:tcPr>
          <w:p w:rsidR="00591171" w:rsidRPr="00784B7B" w:rsidRDefault="00591171" w:rsidP="00591171">
            <w:pPr>
              <w:jc w:val="right"/>
            </w:pPr>
          </w:p>
        </w:tc>
        <w:tc>
          <w:tcPr>
            <w:tcW w:w="1134" w:type="dxa"/>
            <w:tcBorders>
              <w:top w:val="nil"/>
              <w:bottom w:val="nil"/>
            </w:tcBorders>
          </w:tcPr>
          <w:p w:rsidR="00591171" w:rsidRPr="00784B7B" w:rsidRDefault="00591171" w:rsidP="00591171">
            <w:pPr>
              <w:jc w:val="right"/>
            </w:pPr>
          </w:p>
        </w:tc>
        <w:tc>
          <w:tcPr>
            <w:tcW w:w="992" w:type="dxa"/>
            <w:tcBorders>
              <w:top w:val="nil"/>
              <w:bottom w:val="nil"/>
            </w:tcBorders>
          </w:tcPr>
          <w:p w:rsidR="00591171" w:rsidRPr="00784B7B" w:rsidRDefault="00591171" w:rsidP="00591171">
            <w:pPr>
              <w:jc w:val="right"/>
            </w:pPr>
          </w:p>
        </w:tc>
        <w:tc>
          <w:tcPr>
            <w:tcW w:w="851" w:type="dxa"/>
            <w:tcBorders>
              <w:top w:val="nil"/>
              <w:bottom w:val="nil"/>
            </w:tcBorders>
          </w:tcPr>
          <w:p w:rsidR="00591171" w:rsidRPr="00784B7B" w:rsidRDefault="00591171" w:rsidP="00591171">
            <w:pPr>
              <w:jc w:val="right"/>
            </w:pPr>
          </w:p>
        </w:tc>
      </w:tr>
      <w:tr w:rsidR="00591171" w:rsidRPr="006C31CF" w:rsidTr="00591171">
        <w:tc>
          <w:tcPr>
            <w:tcW w:w="4077" w:type="dxa"/>
            <w:tcBorders>
              <w:top w:val="nil"/>
              <w:bottom w:val="nil"/>
            </w:tcBorders>
          </w:tcPr>
          <w:p w:rsidR="00591171" w:rsidRPr="00784B7B" w:rsidRDefault="00591171" w:rsidP="00E23417">
            <w:r w:rsidRPr="00784B7B">
              <w:t>Once a week or more</w:t>
            </w:r>
          </w:p>
        </w:tc>
        <w:tc>
          <w:tcPr>
            <w:tcW w:w="784" w:type="dxa"/>
            <w:tcBorders>
              <w:top w:val="nil"/>
              <w:bottom w:val="nil"/>
            </w:tcBorders>
          </w:tcPr>
          <w:p w:rsidR="00591171" w:rsidRPr="00784B7B" w:rsidRDefault="00591171" w:rsidP="00591171">
            <w:pPr>
              <w:jc w:val="right"/>
            </w:pPr>
            <w:r w:rsidRPr="00784B7B">
              <w:t>5</w:t>
            </w:r>
          </w:p>
        </w:tc>
        <w:tc>
          <w:tcPr>
            <w:tcW w:w="917" w:type="dxa"/>
            <w:tcBorders>
              <w:top w:val="nil"/>
              <w:bottom w:val="nil"/>
            </w:tcBorders>
          </w:tcPr>
          <w:p w:rsidR="00591171" w:rsidRPr="00784B7B" w:rsidRDefault="00591171" w:rsidP="00591171">
            <w:pPr>
              <w:jc w:val="right"/>
            </w:pPr>
            <w:r w:rsidRPr="00784B7B">
              <w:t>7</w:t>
            </w:r>
          </w:p>
        </w:tc>
        <w:tc>
          <w:tcPr>
            <w:tcW w:w="284" w:type="dxa"/>
            <w:tcBorders>
              <w:top w:val="nil"/>
              <w:bottom w:val="nil"/>
            </w:tcBorders>
          </w:tcPr>
          <w:p w:rsidR="00591171" w:rsidRPr="00784B7B" w:rsidRDefault="00591171" w:rsidP="00591171">
            <w:pPr>
              <w:jc w:val="right"/>
            </w:pPr>
          </w:p>
        </w:tc>
        <w:tc>
          <w:tcPr>
            <w:tcW w:w="1134" w:type="dxa"/>
            <w:tcBorders>
              <w:top w:val="nil"/>
              <w:bottom w:val="nil"/>
            </w:tcBorders>
          </w:tcPr>
          <w:p w:rsidR="00591171" w:rsidRPr="00784B7B" w:rsidRDefault="00591171" w:rsidP="00591171">
            <w:pPr>
              <w:jc w:val="right"/>
            </w:pPr>
            <w:r w:rsidRPr="00784B7B">
              <w:t>4</w:t>
            </w:r>
          </w:p>
        </w:tc>
        <w:tc>
          <w:tcPr>
            <w:tcW w:w="992" w:type="dxa"/>
            <w:tcBorders>
              <w:top w:val="nil"/>
              <w:bottom w:val="nil"/>
            </w:tcBorders>
          </w:tcPr>
          <w:p w:rsidR="00591171" w:rsidRPr="00784B7B" w:rsidRDefault="00591171" w:rsidP="00591171">
            <w:pPr>
              <w:jc w:val="right"/>
            </w:pPr>
            <w:r w:rsidRPr="00784B7B">
              <w:t>5</w:t>
            </w:r>
          </w:p>
        </w:tc>
        <w:tc>
          <w:tcPr>
            <w:tcW w:w="851" w:type="dxa"/>
            <w:tcBorders>
              <w:top w:val="nil"/>
              <w:bottom w:val="nil"/>
            </w:tcBorders>
          </w:tcPr>
          <w:p w:rsidR="00591171" w:rsidRPr="00784B7B" w:rsidRDefault="00591171" w:rsidP="00591171">
            <w:pPr>
              <w:jc w:val="right"/>
            </w:pPr>
            <w:r w:rsidRPr="00784B7B">
              <w:t>9</w:t>
            </w:r>
          </w:p>
        </w:tc>
      </w:tr>
      <w:tr w:rsidR="00591171" w:rsidRPr="006C31CF" w:rsidTr="00591171">
        <w:tc>
          <w:tcPr>
            <w:tcW w:w="4077" w:type="dxa"/>
            <w:tcBorders>
              <w:top w:val="nil"/>
              <w:bottom w:val="nil"/>
            </w:tcBorders>
          </w:tcPr>
          <w:p w:rsidR="00591171" w:rsidRPr="00784B7B" w:rsidRDefault="00591171" w:rsidP="00E23417">
            <w:r w:rsidRPr="00784B7B">
              <w:t>Once a month or more</w:t>
            </w:r>
          </w:p>
        </w:tc>
        <w:tc>
          <w:tcPr>
            <w:tcW w:w="784" w:type="dxa"/>
            <w:tcBorders>
              <w:top w:val="nil"/>
              <w:bottom w:val="nil"/>
            </w:tcBorders>
          </w:tcPr>
          <w:p w:rsidR="00591171" w:rsidRPr="00784B7B" w:rsidRDefault="00591171" w:rsidP="00591171">
            <w:pPr>
              <w:jc w:val="right"/>
            </w:pPr>
            <w:r w:rsidRPr="00784B7B">
              <w:t>4</w:t>
            </w:r>
          </w:p>
        </w:tc>
        <w:tc>
          <w:tcPr>
            <w:tcW w:w="917" w:type="dxa"/>
            <w:tcBorders>
              <w:top w:val="nil"/>
              <w:bottom w:val="nil"/>
            </w:tcBorders>
          </w:tcPr>
          <w:p w:rsidR="00591171" w:rsidRPr="00784B7B" w:rsidRDefault="00591171" w:rsidP="00591171">
            <w:pPr>
              <w:jc w:val="right"/>
            </w:pPr>
            <w:r w:rsidRPr="00784B7B">
              <w:t>5</w:t>
            </w:r>
          </w:p>
        </w:tc>
        <w:tc>
          <w:tcPr>
            <w:tcW w:w="284" w:type="dxa"/>
            <w:tcBorders>
              <w:top w:val="nil"/>
              <w:bottom w:val="nil"/>
            </w:tcBorders>
          </w:tcPr>
          <w:p w:rsidR="00591171" w:rsidRPr="00784B7B" w:rsidRDefault="00591171" w:rsidP="00591171">
            <w:pPr>
              <w:jc w:val="right"/>
            </w:pPr>
          </w:p>
        </w:tc>
        <w:tc>
          <w:tcPr>
            <w:tcW w:w="1134" w:type="dxa"/>
            <w:tcBorders>
              <w:top w:val="nil"/>
              <w:bottom w:val="nil"/>
            </w:tcBorders>
          </w:tcPr>
          <w:p w:rsidR="00591171" w:rsidRPr="00784B7B" w:rsidRDefault="00591171" w:rsidP="00591171">
            <w:pPr>
              <w:jc w:val="right"/>
            </w:pPr>
            <w:r w:rsidRPr="00784B7B">
              <w:t>3</w:t>
            </w:r>
          </w:p>
        </w:tc>
        <w:tc>
          <w:tcPr>
            <w:tcW w:w="992" w:type="dxa"/>
            <w:tcBorders>
              <w:top w:val="nil"/>
              <w:bottom w:val="nil"/>
            </w:tcBorders>
          </w:tcPr>
          <w:p w:rsidR="00591171" w:rsidRPr="00784B7B" w:rsidRDefault="00591171" w:rsidP="00591171">
            <w:pPr>
              <w:jc w:val="right"/>
            </w:pPr>
            <w:r w:rsidRPr="00784B7B">
              <w:t>5</w:t>
            </w:r>
          </w:p>
        </w:tc>
        <w:tc>
          <w:tcPr>
            <w:tcW w:w="851" w:type="dxa"/>
            <w:tcBorders>
              <w:top w:val="nil"/>
              <w:bottom w:val="nil"/>
            </w:tcBorders>
          </w:tcPr>
          <w:p w:rsidR="00591171" w:rsidRPr="00784B7B" w:rsidRDefault="00591171" w:rsidP="00591171">
            <w:pPr>
              <w:jc w:val="right"/>
            </w:pPr>
            <w:r w:rsidRPr="00784B7B">
              <w:t>7</w:t>
            </w:r>
          </w:p>
        </w:tc>
      </w:tr>
      <w:tr w:rsidR="00591171" w:rsidRPr="006C31CF" w:rsidTr="00591171">
        <w:tc>
          <w:tcPr>
            <w:tcW w:w="4077" w:type="dxa"/>
            <w:tcBorders>
              <w:top w:val="nil"/>
              <w:bottom w:val="nil"/>
            </w:tcBorders>
          </w:tcPr>
          <w:p w:rsidR="00591171" w:rsidRPr="00784B7B" w:rsidRDefault="00591171" w:rsidP="00E23417">
            <w:r w:rsidRPr="00784B7B">
              <w:t>Sometimes but less than once a month</w:t>
            </w:r>
          </w:p>
        </w:tc>
        <w:tc>
          <w:tcPr>
            <w:tcW w:w="784" w:type="dxa"/>
            <w:tcBorders>
              <w:top w:val="nil"/>
              <w:bottom w:val="nil"/>
            </w:tcBorders>
          </w:tcPr>
          <w:p w:rsidR="00591171" w:rsidRPr="00784B7B" w:rsidRDefault="00591171" w:rsidP="00591171">
            <w:pPr>
              <w:jc w:val="right"/>
            </w:pPr>
            <w:r w:rsidRPr="00784B7B">
              <w:t>12</w:t>
            </w:r>
          </w:p>
        </w:tc>
        <w:tc>
          <w:tcPr>
            <w:tcW w:w="917" w:type="dxa"/>
            <w:tcBorders>
              <w:top w:val="nil"/>
              <w:bottom w:val="nil"/>
            </w:tcBorders>
          </w:tcPr>
          <w:p w:rsidR="00591171" w:rsidRPr="00784B7B" w:rsidRDefault="00591171" w:rsidP="00591171">
            <w:pPr>
              <w:jc w:val="right"/>
            </w:pPr>
            <w:r w:rsidRPr="00784B7B">
              <w:t>17</w:t>
            </w:r>
          </w:p>
        </w:tc>
        <w:tc>
          <w:tcPr>
            <w:tcW w:w="284" w:type="dxa"/>
            <w:tcBorders>
              <w:top w:val="nil"/>
              <w:bottom w:val="nil"/>
            </w:tcBorders>
          </w:tcPr>
          <w:p w:rsidR="00591171" w:rsidRPr="00784B7B" w:rsidRDefault="00591171" w:rsidP="00591171">
            <w:pPr>
              <w:jc w:val="right"/>
            </w:pPr>
          </w:p>
        </w:tc>
        <w:tc>
          <w:tcPr>
            <w:tcW w:w="1134" w:type="dxa"/>
            <w:tcBorders>
              <w:top w:val="nil"/>
              <w:bottom w:val="nil"/>
            </w:tcBorders>
          </w:tcPr>
          <w:p w:rsidR="00591171" w:rsidRPr="00784B7B" w:rsidRDefault="00591171" w:rsidP="00591171">
            <w:pPr>
              <w:jc w:val="right"/>
            </w:pPr>
            <w:r w:rsidRPr="00784B7B">
              <w:t>10</w:t>
            </w:r>
          </w:p>
        </w:tc>
        <w:tc>
          <w:tcPr>
            <w:tcW w:w="992" w:type="dxa"/>
            <w:tcBorders>
              <w:top w:val="nil"/>
              <w:bottom w:val="nil"/>
            </w:tcBorders>
          </w:tcPr>
          <w:p w:rsidR="00591171" w:rsidRPr="00784B7B" w:rsidRDefault="00591171" w:rsidP="00591171">
            <w:pPr>
              <w:jc w:val="right"/>
            </w:pPr>
            <w:r w:rsidRPr="00784B7B">
              <w:t>16</w:t>
            </w:r>
          </w:p>
        </w:tc>
        <w:tc>
          <w:tcPr>
            <w:tcW w:w="851" w:type="dxa"/>
            <w:tcBorders>
              <w:top w:val="nil"/>
              <w:bottom w:val="nil"/>
            </w:tcBorders>
          </w:tcPr>
          <w:p w:rsidR="00591171" w:rsidRPr="00784B7B" w:rsidRDefault="00591171" w:rsidP="00591171">
            <w:pPr>
              <w:jc w:val="right"/>
            </w:pPr>
            <w:r w:rsidRPr="00784B7B">
              <w:t>19</w:t>
            </w:r>
          </w:p>
        </w:tc>
      </w:tr>
      <w:tr w:rsidR="00591171" w:rsidRPr="006C31CF" w:rsidTr="00591171">
        <w:tc>
          <w:tcPr>
            <w:tcW w:w="4077" w:type="dxa"/>
            <w:tcBorders>
              <w:top w:val="nil"/>
              <w:bottom w:val="nil"/>
            </w:tcBorders>
          </w:tcPr>
          <w:p w:rsidR="00591171" w:rsidRPr="00784B7B" w:rsidRDefault="00591171" w:rsidP="00E23417">
            <w:r w:rsidRPr="00784B7B">
              <w:t>Never or very rarely</w:t>
            </w:r>
          </w:p>
        </w:tc>
        <w:tc>
          <w:tcPr>
            <w:tcW w:w="784" w:type="dxa"/>
            <w:tcBorders>
              <w:top w:val="nil"/>
              <w:bottom w:val="nil"/>
            </w:tcBorders>
          </w:tcPr>
          <w:p w:rsidR="00591171" w:rsidRPr="00784B7B" w:rsidRDefault="00591171" w:rsidP="00591171">
            <w:pPr>
              <w:jc w:val="right"/>
            </w:pPr>
            <w:r w:rsidRPr="00784B7B">
              <w:t>80</w:t>
            </w:r>
          </w:p>
        </w:tc>
        <w:tc>
          <w:tcPr>
            <w:tcW w:w="917" w:type="dxa"/>
            <w:tcBorders>
              <w:top w:val="nil"/>
              <w:bottom w:val="nil"/>
            </w:tcBorders>
          </w:tcPr>
          <w:p w:rsidR="00591171" w:rsidRPr="00784B7B" w:rsidRDefault="00591171" w:rsidP="00591171">
            <w:pPr>
              <w:jc w:val="right"/>
            </w:pPr>
            <w:r w:rsidRPr="00784B7B">
              <w:t>71</w:t>
            </w:r>
          </w:p>
        </w:tc>
        <w:tc>
          <w:tcPr>
            <w:tcW w:w="284" w:type="dxa"/>
            <w:tcBorders>
              <w:top w:val="nil"/>
              <w:bottom w:val="nil"/>
            </w:tcBorders>
          </w:tcPr>
          <w:p w:rsidR="00591171" w:rsidRPr="00784B7B" w:rsidRDefault="00591171" w:rsidP="00591171">
            <w:pPr>
              <w:jc w:val="right"/>
            </w:pPr>
          </w:p>
        </w:tc>
        <w:tc>
          <w:tcPr>
            <w:tcW w:w="1134" w:type="dxa"/>
            <w:tcBorders>
              <w:top w:val="nil"/>
              <w:bottom w:val="nil"/>
            </w:tcBorders>
          </w:tcPr>
          <w:p w:rsidR="00591171" w:rsidRPr="00784B7B" w:rsidRDefault="00591171" w:rsidP="00591171">
            <w:pPr>
              <w:jc w:val="right"/>
            </w:pPr>
            <w:r w:rsidRPr="00784B7B">
              <w:t>84</w:t>
            </w:r>
          </w:p>
        </w:tc>
        <w:tc>
          <w:tcPr>
            <w:tcW w:w="992" w:type="dxa"/>
            <w:tcBorders>
              <w:top w:val="nil"/>
              <w:bottom w:val="nil"/>
            </w:tcBorders>
          </w:tcPr>
          <w:p w:rsidR="00591171" w:rsidRPr="00784B7B" w:rsidRDefault="00591171" w:rsidP="00591171">
            <w:pPr>
              <w:jc w:val="right"/>
            </w:pPr>
            <w:r w:rsidRPr="00784B7B">
              <w:t>74</w:t>
            </w:r>
          </w:p>
        </w:tc>
        <w:tc>
          <w:tcPr>
            <w:tcW w:w="851" w:type="dxa"/>
            <w:tcBorders>
              <w:top w:val="nil"/>
              <w:bottom w:val="nil"/>
            </w:tcBorders>
          </w:tcPr>
          <w:p w:rsidR="00591171" w:rsidRDefault="00591171" w:rsidP="00591171">
            <w:pPr>
              <w:jc w:val="right"/>
            </w:pPr>
            <w:r w:rsidRPr="00784B7B">
              <w:t>65</w:t>
            </w:r>
          </w:p>
        </w:tc>
      </w:tr>
      <w:tr w:rsidR="00580C9B" w:rsidRPr="006C31CF" w:rsidTr="00591171">
        <w:tc>
          <w:tcPr>
            <w:tcW w:w="4077" w:type="dxa"/>
            <w:tcBorders>
              <w:top w:val="nil"/>
              <w:bottom w:val="nil"/>
            </w:tcBorders>
          </w:tcPr>
          <w:p w:rsidR="00580C9B" w:rsidRPr="006C31CF" w:rsidRDefault="00580C9B" w:rsidP="003939FF"/>
        </w:tc>
        <w:tc>
          <w:tcPr>
            <w:tcW w:w="784" w:type="dxa"/>
            <w:tcBorders>
              <w:top w:val="nil"/>
              <w:bottom w:val="nil"/>
            </w:tcBorders>
          </w:tcPr>
          <w:p w:rsidR="00580C9B" w:rsidRPr="002522B8" w:rsidRDefault="00580C9B" w:rsidP="00591171">
            <w:pPr>
              <w:jc w:val="right"/>
            </w:pPr>
          </w:p>
        </w:tc>
        <w:tc>
          <w:tcPr>
            <w:tcW w:w="917" w:type="dxa"/>
            <w:tcBorders>
              <w:top w:val="nil"/>
              <w:bottom w:val="nil"/>
            </w:tcBorders>
          </w:tcPr>
          <w:p w:rsidR="00580C9B" w:rsidRPr="002522B8" w:rsidRDefault="00580C9B" w:rsidP="00591171">
            <w:pPr>
              <w:jc w:val="right"/>
            </w:pPr>
          </w:p>
        </w:tc>
        <w:tc>
          <w:tcPr>
            <w:tcW w:w="284" w:type="dxa"/>
            <w:tcBorders>
              <w:top w:val="nil"/>
              <w:bottom w:val="nil"/>
            </w:tcBorders>
          </w:tcPr>
          <w:p w:rsidR="00580C9B" w:rsidRPr="006C31CF" w:rsidRDefault="00580C9B" w:rsidP="00591171">
            <w:pPr>
              <w:jc w:val="right"/>
            </w:pPr>
          </w:p>
        </w:tc>
        <w:tc>
          <w:tcPr>
            <w:tcW w:w="1134" w:type="dxa"/>
            <w:tcBorders>
              <w:top w:val="nil"/>
              <w:bottom w:val="nil"/>
            </w:tcBorders>
          </w:tcPr>
          <w:p w:rsidR="00580C9B" w:rsidRPr="001503DC" w:rsidRDefault="00580C9B" w:rsidP="00591171">
            <w:pPr>
              <w:jc w:val="right"/>
            </w:pPr>
          </w:p>
        </w:tc>
        <w:tc>
          <w:tcPr>
            <w:tcW w:w="992" w:type="dxa"/>
            <w:tcBorders>
              <w:top w:val="nil"/>
              <w:bottom w:val="nil"/>
            </w:tcBorders>
          </w:tcPr>
          <w:p w:rsidR="00580C9B" w:rsidRPr="001503DC" w:rsidRDefault="00580C9B" w:rsidP="00591171">
            <w:pPr>
              <w:jc w:val="right"/>
            </w:pPr>
          </w:p>
        </w:tc>
        <w:tc>
          <w:tcPr>
            <w:tcW w:w="851" w:type="dxa"/>
            <w:tcBorders>
              <w:top w:val="nil"/>
              <w:bottom w:val="nil"/>
            </w:tcBorders>
          </w:tcPr>
          <w:p w:rsidR="00580C9B" w:rsidRPr="001503DC" w:rsidRDefault="00580C9B" w:rsidP="00591171">
            <w:pPr>
              <w:jc w:val="right"/>
            </w:pPr>
          </w:p>
        </w:tc>
      </w:tr>
      <w:tr w:rsidR="00591171" w:rsidRPr="006C31CF" w:rsidTr="00E23417">
        <w:tc>
          <w:tcPr>
            <w:tcW w:w="5778" w:type="dxa"/>
            <w:gridSpan w:val="3"/>
            <w:tcBorders>
              <w:top w:val="nil"/>
              <w:bottom w:val="nil"/>
            </w:tcBorders>
          </w:tcPr>
          <w:p w:rsidR="00591171" w:rsidRPr="00EE0321" w:rsidRDefault="00591171" w:rsidP="00E23417">
            <w:pPr>
              <w:rPr>
                <w:i/>
              </w:rPr>
            </w:pPr>
            <w:r w:rsidRPr="00EE0321">
              <w:rPr>
                <w:i/>
              </w:rPr>
              <w:t>Belief about God</w:t>
            </w:r>
          </w:p>
        </w:tc>
        <w:tc>
          <w:tcPr>
            <w:tcW w:w="284" w:type="dxa"/>
            <w:tcBorders>
              <w:top w:val="nil"/>
              <w:bottom w:val="nil"/>
            </w:tcBorders>
          </w:tcPr>
          <w:p w:rsidR="00591171" w:rsidRPr="0039019B" w:rsidRDefault="00591171" w:rsidP="00E23417"/>
        </w:tc>
        <w:tc>
          <w:tcPr>
            <w:tcW w:w="1134" w:type="dxa"/>
            <w:tcBorders>
              <w:top w:val="nil"/>
              <w:bottom w:val="nil"/>
            </w:tcBorders>
          </w:tcPr>
          <w:p w:rsidR="00591171" w:rsidRPr="0039019B" w:rsidRDefault="00591171" w:rsidP="00E23417"/>
        </w:tc>
        <w:tc>
          <w:tcPr>
            <w:tcW w:w="992" w:type="dxa"/>
            <w:tcBorders>
              <w:top w:val="nil"/>
              <w:bottom w:val="nil"/>
            </w:tcBorders>
          </w:tcPr>
          <w:p w:rsidR="00591171" w:rsidRPr="0039019B" w:rsidRDefault="00591171" w:rsidP="00E23417"/>
        </w:tc>
        <w:tc>
          <w:tcPr>
            <w:tcW w:w="851" w:type="dxa"/>
            <w:tcBorders>
              <w:top w:val="nil"/>
              <w:bottom w:val="nil"/>
            </w:tcBorders>
          </w:tcPr>
          <w:p w:rsidR="00591171" w:rsidRPr="0039019B" w:rsidRDefault="00591171" w:rsidP="00E23417"/>
        </w:tc>
      </w:tr>
      <w:tr w:rsidR="00591171" w:rsidRPr="006C31CF" w:rsidTr="00591171">
        <w:tc>
          <w:tcPr>
            <w:tcW w:w="4077" w:type="dxa"/>
            <w:tcBorders>
              <w:top w:val="nil"/>
              <w:bottom w:val="nil"/>
            </w:tcBorders>
          </w:tcPr>
          <w:p w:rsidR="00591171" w:rsidRPr="0039019B" w:rsidRDefault="00591171" w:rsidP="00E23417">
            <w:r w:rsidRPr="0039019B">
              <w:t>I don’t believe in God</w:t>
            </w:r>
          </w:p>
        </w:tc>
        <w:tc>
          <w:tcPr>
            <w:tcW w:w="784" w:type="dxa"/>
            <w:tcBorders>
              <w:top w:val="nil"/>
              <w:bottom w:val="nil"/>
            </w:tcBorders>
          </w:tcPr>
          <w:p w:rsidR="00591171" w:rsidRPr="0039019B" w:rsidRDefault="00591171" w:rsidP="00591171">
            <w:pPr>
              <w:jc w:val="right"/>
            </w:pPr>
            <w:r w:rsidRPr="0039019B">
              <w:t>30</w:t>
            </w:r>
          </w:p>
        </w:tc>
        <w:tc>
          <w:tcPr>
            <w:tcW w:w="917" w:type="dxa"/>
            <w:tcBorders>
              <w:top w:val="nil"/>
              <w:bottom w:val="nil"/>
            </w:tcBorders>
          </w:tcPr>
          <w:p w:rsidR="00591171" w:rsidRPr="0039019B" w:rsidRDefault="00591171" w:rsidP="00591171">
            <w:pPr>
              <w:jc w:val="right"/>
            </w:pPr>
            <w:r w:rsidRPr="0039019B">
              <w:t>15</w:t>
            </w:r>
          </w:p>
        </w:tc>
        <w:tc>
          <w:tcPr>
            <w:tcW w:w="284" w:type="dxa"/>
            <w:tcBorders>
              <w:top w:val="nil"/>
              <w:bottom w:val="nil"/>
            </w:tcBorders>
          </w:tcPr>
          <w:p w:rsidR="00591171" w:rsidRPr="0039019B" w:rsidRDefault="00591171" w:rsidP="00591171">
            <w:pPr>
              <w:jc w:val="right"/>
            </w:pPr>
          </w:p>
        </w:tc>
        <w:tc>
          <w:tcPr>
            <w:tcW w:w="1134" w:type="dxa"/>
            <w:tcBorders>
              <w:top w:val="nil"/>
              <w:bottom w:val="nil"/>
            </w:tcBorders>
          </w:tcPr>
          <w:p w:rsidR="00591171" w:rsidRPr="0039019B" w:rsidRDefault="00591171" w:rsidP="00591171">
            <w:pPr>
              <w:jc w:val="right"/>
            </w:pPr>
            <w:r w:rsidRPr="0039019B">
              <w:t>23</w:t>
            </w:r>
          </w:p>
        </w:tc>
        <w:tc>
          <w:tcPr>
            <w:tcW w:w="992" w:type="dxa"/>
            <w:tcBorders>
              <w:top w:val="nil"/>
              <w:bottom w:val="nil"/>
            </w:tcBorders>
          </w:tcPr>
          <w:p w:rsidR="00591171" w:rsidRPr="0039019B" w:rsidRDefault="00591171" w:rsidP="00591171">
            <w:pPr>
              <w:jc w:val="right"/>
            </w:pPr>
            <w:r w:rsidRPr="0039019B">
              <w:t>19</w:t>
            </w:r>
          </w:p>
        </w:tc>
        <w:tc>
          <w:tcPr>
            <w:tcW w:w="851" w:type="dxa"/>
            <w:tcBorders>
              <w:top w:val="nil"/>
              <w:bottom w:val="nil"/>
            </w:tcBorders>
          </w:tcPr>
          <w:p w:rsidR="00591171" w:rsidRPr="0039019B" w:rsidRDefault="00591171" w:rsidP="00591171">
            <w:pPr>
              <w:jc w:val="right"/>
            </w:pPr>
            <w:r w:rsidRPr="0039019B">
              <w:t>25</w:t>
            </w:r>
          </w:p>
        </w:tc>
      </w:tr>
      <w:tr w:rsidR="00591171" w:rsidRPr="006C31CF" w:rsidTr="00591171">
        <w:tc>
          <w:tcPr>
            <w:tcW w:w="4077" w:type="dxa"/>
            <w:tcBorders>
              <w:top w:val="nil"/>
              <w:bottom w:val="nil"/>
            </w:tcBorders>
          </w:tcPr>
          <w:p w:rsidR="00591171" w:rsidRPr="0039019B" w:rsidRDefault="00591171" w:rsidP="00E23417">
            <w:r w:rsidRPr="0039019B">
              <w:t>I don’t know whether there is a God</w:t>
            </w:r>
          </w:p>
        </w:tc>
        <w:tc>
          <w:tcPr>
            <w:tcW w:w="784" w:type="dxa"/>
            <w:tcBorders>
              <w:top w:val="nil"/>
              <w:bottom w:val="nil"/>
            </w:tcBorders>
          </w:tcPr>
          <w:p w:rsidR="00591171" w:rsidRPr="0039019B" w:rsidRDefault="00591171" w:rsidP="00591171">
            <w:pPr>
              <w:jc w:val="right"/>
            </w:pPr>
            <w:r w:rsidRPr="0039019B">
              <w:t>24</w:t>
            </w:r>
          </w:p>
        </w:tc>
        <w:tc>
          <w:tcPr>
            <w:tcW w:w="917" w:type="dxa"/>
            <w:tcBorders>
              <w:top w:val="nil"/>
              <w:bottom w:val="nil"/>
            </w:tcBorders>
          </w:tcPr>
          <w:p w:rsidR="00591171" w:rsidRPr="0039019B" w:rsidRDefault="00591171" w:rsidP="00591171">
            <w:pPr>
              <w:jc w:val="right"/>
            </w:pPr>
            <w:r w:rsidRPr="0039019B">
              <w:t>19</w:t>
            </w:r>
          </w:p>
        </w:tc>
        <w:tc>
          <w:tcPr>
            <w:tcW w:w="284" w:type="dxa"/>
            <w:tcBorders>
              <w:top w:val="nil"/>
              <w:bottom w:val="nil"/>
            </w:tcBorders>
          </w:tcPr>
          <w:p w:rsidR="00591171" w:rsidRPr="0039019B" w:rsidRDefault="00591171" w:rsidP="00591171">
            <w:pPr>
              <w:jc w:val="right"/>
            </w:pPr>
          </w:p>
        </w:tc>
        <w:tc>
          <w:tcPr>
            <w:tcW w:w="1134" w:type="dxa"/>
            <w:tcBorders>
              <w:top w:val="nil"/>
              <w:bottom w:val="nil"/>
            </w:tcBorders>
          </w:tcPr>
          <w:p w:rsidR="00591171" w:rsidRPr="0039019B" w:rsidRDefault="00591171" w:rsidP="00591171">
            <w:pPr>
              <w:jc w:val="right"/>
            </w:pPr>
            <w:r w:rsidRPr="0039019B">
              <w:t>23</w:t>
            </w:r>
          </w:p>
        </w:tc>
        <w:tc>
          <w:tcPr>
            <w:tcW w:w="992" w:type="dxa"/>
            <w:tcBorders>
              <w:top w:val="nil"/>
              <w:bottom w:val="nil"/>
            </w:tcBorders>
          </w:tcPr>
          <w:p w:rsidR="00591171" w:rsidRPr="0039019B" w:rsidRDefault="00591171" w:rsidP="00591171">
            <w:pPr>
              <w:jc w:val="right"/>
            </w:pPr>
            <w:r w:rsidRPr="0039019B">
              <w:t>21</w:t>
            </w:r>
          </w:p>
        </w:tc>
        <w:tc>
          <w:tcPr>
            <w:tcW w:w="851" w:type="dxa"/>
            <w:tcBorders>
              <w:top w:val="nil"/>
              <w:bottom w:val="nil"/>
            </w:tcBorders>
          </w:tcPr>
          <w:p w:rsidR="00591171" w:rsidRPr="0039019B" w:rsidRDefault="00591171" w:rsidP="00591171">
            <w:pPr>
              <w:jc w:val="right"/>
            </w:pPr>
            <w:r w:rsidRPr="0039019B">
              <w:t>19</w:t>
            </w:r>
          </w:p>
        </w:tc>
      </w:tr>
      <w:tr w:rsidR="00591171" w:rsidRPr="006C31CF" w:rsidTr="00591171">
        <w:tc>
          <w:tcPr>
            <w:tcW w:w="4077" w:type="dxa"/>
            <w:tcBorders>
              <w:top w:val="nil"/>
              <w:bottom w:val="nil"/>
            </w:tcBorders>
          </w:tcPr>
          <w:p w:rsidR="00591171" w:rsidRPr="0039019B" w:rsidRDefault="00464311" w:rsidP="00E23417">
            <w:r>
              <w:t>Higher Power, not</w:t>
            </w:r>
            <w:r w:rsidR="00591171" w:rsidRPr="0039019B">
              <w:t xml:space="preserve"> personal God</w:t>
            </w:r>
          </w:p>
        </w:tc>
        <w:tc>
          <w:tcPr>
            <w:tcW w:w="784" w:type="dxa"/>
            <w:tcBorders>
              <w:top w:val="nil"/>
              <w:bottom w:val="nil"/>
            </w:tcBorders>
          </w:tcPr>
          <w:p w:rsidR="00591171" w:rsidRPr="0039019B" w:rsidRDefault="00591171" w:rsidP="00591171">
            <w:pPr>
              <w:jc w:val="right"/>
            </w:pPr>
            <w:r w:rsidRPr="0039019B">
              <w:t>14</w:t>
            </w:r>
          </w:p>
        </w:tc>
        <w:tc>
          <w:tcPr>
            <w:tcW w:w="917" w:type="dxa"/>
            <w:tcBorders>
              <w:top w:val="nil"/>
              <w:bottom w:val="nil"/>
            </w:tcBorders>
          </w:tcPr>
          <w:p w:rsidR="00591171" w:rsidRPr="0039019B" w:rsidRDefault="00591171" w:rsidP="00591171">
            <w:pPr>
              <w:jc w:val="right"/>
            </w:pPr>
            <w:r w:rsidRPr="0039019B">
              <w:t>14</w:t>
            </w:r>
          </w:p>
        </w:tc>
        <w:tc>
          <w:tcPr>
            <w:tcW w:w="284" w:type="dxa"/>
            <w:tcBorders>
              <w:top w:val="nil"/>
              <w:bottom w:val="nil"/>
            </w:tcBorders>
          </w:tcPr>
          <w:p w:rsidR="00591171" w:rsidRPr="0039019B" w:rsidRDefault="00591171" w:rsidP="00591171">
            <w:pPr>
              <w:jc w:val="right"/>
            </w:pPr>
          </w:p>
        </w:tc>
        <w:tc>
          <w:tcPr>
            <w:tcW w:w="1134" w:type="dxa"/>
            <w:tcBorders>
              <w:top w:val="nil"/>
              <w:bottom w:val="nil"/>
            </w:tcBorders>
          </w:tcPr>
          <w:p w:rsidR="00591171" w:rsidRPr="0039019B" w:rsidRDefault="00591171" w:rsidP="00591171">
            <w:pPr>
              <w:jc w:val="right"/>
            </w:pPr>
            <w:r w:rsidRPr="0039019B">
              <w:t>13</w:t>
            </w:r>
          </w:p>
        </w:tc>
        <w:tc>
          <w:tcPr>
            <w:tcW w:w="992" w:type="dxa"/>
            <w:tcBorders>
              <w:top w:val="nil"/>
              <w:bottom w:val="nil"/>
            </w:tcBorders>
          </w:tcPr>
          <w:p w:rsidR="00591171" w:rsidRPr="0039019B" w:rsidRDefault="00591171" w:rsidP="00591171">
            <w:pPr>
              <w:jc w:val="right"/>
            </w:pPr>
            <w:r w:rsidRPr="0039019B">
              <w:t>14</w:t>
            </w:r>
          </w:p>
        </w:tc>
        <w:tc>
          <w:tcPr>
            <w:tcW w:w="851" w:type="dxa"/>
            <w:tcBorders>
              <w:top w:val="nil"/>
              <w:bottom w:val="nil"/>
            </w:tcBorders>
          </w:tcPr>
          <w:p w:rsidR="00591171" w:rsidRPr="0039019B" w:rsidRDefault="00591171" w:rsidP="00591171">
            <w:pPr>
              <w:jc w:val="right"/>
            </w:pPr>
            <w:r w:rsidRPr="0039019B">
              <w:t>15</w:t>
            </w:r>
          </w:p>
        </w:tc>
      </w:tr>
      <w:tr w:rsidR="00591171" w:rsidRPr="006C31CF" w:rsidTr="00591171">
        <w:tc>
          <w:tcPr>
            <w:tcW w:w="4077" w:type="dxa"/>
            <w:tcBorders>
              <w:top w:val="nil"/>
              <w:bottom w:val="nil"/>
            </w:tcBorders>
          </w:tcPr>
          <w:p w:rsidR="00591171" w:rsidRPr="0039019B" w:rsidRDefault="00591171" w:rsidP="00E23417">
            <w:r w:rsidRPr="0039019B">
              <w:t>I believe in God some of the time</w:t>
            </w:r>
          </w:p>
        </w:tc>
        <w:tc>
          <w:tcPr>
            <w:tcW w:w="784" w:type="dxa"/>
            <w:tcBorders>
              <w:top w:val="nil"/>
              <w:bottom w:val="nil"/>
            </w:tcBorders>
          </w:tcPr>
          <w:p w:rsidR="00591171" w:rsidRPr="0039019B" w:rsidRDefault="00591171" w:rsidP="00591171">
            <w:pPr>
              <w:jc w:val="right"/>
            </w:pPr>
            <w:r w:rsidRPr="0039019B">
              <w:t>9</w:t>
            </w:r>
          </w:p>
        </w:tc>
        <w:tc>
          <w:tcPr>
            <w:tcW w:w="917" w:type="dxa"/>
            <w:tcBorders>
              <w:top w:val="nil"/>
              <w:bottom w:val="nil"/>
            </w:tcBorders>
          </w:tcPr>
          <w:p w:rsidR="00591171" w:rsidRPr="0039019B" w:rsidRDefault="00591171" w:rsidP="00591171">
            <w:pPr>
              <w:jc w:val="right"/>
            </w:pPr>
            <w:r w:rsidRPr="0039019B">
              <w:t>14</w:t>
            </w:r>
          </w:p>
        </w:tc>
        <w:tc>
          <w:tcPr>
            <w:tcW w:w="284" w:type="dxa"/>
            <w:tcBorders>
              <w:top w:val="nil"/>
              <w:bottom w:val="nil"/>
            </w:tcBorders>
          </w:tcPr>
          <w:p w:rsidR="00591171" w:rsidRPr="0039019B" w:rsidRDefault="00591171" w:rsidP="00591171">
            <w:pPr>
              <w:jc w:val="right"/>
            </w:pPr>
          </w:p>
        </w:tc>
        <w:tc>
          <w:tcPr>
            <w:tcW w:w="1134" w:type="dxa"/>
            <w:tcBorders>
              <w:top w:val="nil"/>
              <w:bottom w:val="nil"/>
            </w:tcBorders>
          </w:tcPr>
          <w:p w:rsidR="00591171" w:rsidRPr="0039019B" w:rsidRDefault="00591171" w:rsidP="00591171">
            <w:pPr>
              <w:jc w:val="right"/>
            </w:pPr>
            <w:r w:rsidRPr="0039019B">
              <w:t>12</w:t>
            </w:r>
          </w:p>
        </w:tc>
        <w:tc>
          <w:tcPr>
            <w:tcW w:w="992" w:type="dxa"/>
            <w:tcBorders>
              <w:top w:val="nil"/>
              <w:bottom w:val="nil"/>
            </w:tcBorders>
          </w:tcPr>
          <w:p w:rsidR="00591171" w:rsidRPr="0039019B" w:rsidRDefault="00591171" w:rsidP="00591171">
            <w:pPr>
              <w:jc w:val="right"/>
            </w:pPr>
            <w:r w:rsidRPr="0039019B">
              <w:t>13</w:t>
            </w:r>
          </w:p>
        </w:tc>
        <w:tc>
          <w:tcPr>
            <w:tcW w:w="851" w:type="dxa"/>
            <w:tcBorders>
              <w:top w:val="nil"/>
              <w:bottom w:val="nil"/>
            </w:tcBorders>
          </w:tcPr>
          <w:p w:rsidR="00591171" w:rsidRPr="0039019B" w:rsidRDefault="00591171" w:rsidP="00591171">
            <w:pPr>
              <w:jc w:val="right"/>
            </w:pPr>
            <w:r w:rsidRPr="0039019B">
              <w:t>9</w:t>
            </w:r>
          </w:p>
        </w:tc>
      </w:tr>
      <w:tr w:rsidR="00591171" w:rsidRPr="006C31CF" w:rsidTr="00591171">
        <w:tc>
          <w:tcPr>
            <w:tcW w:w="4077" w:type="dxa"/>
            <w:tcBorders>
              <w:top w:val="nil"/>
              <w:bottom w:val="nil"/>
            </w:tcBorders>
          </w:tcPr>
          <w:p w:rsidR="00591171" w:rsidRPr="0039019B" w:rsidRDefault="00591171" w:rsidP="00E23417">
            <w:r w:rsidRPr="0039019B">
              <w:t>While I have doubts, I believe in God</w:t>
            </w:r>
          </w:p>
        </w:tc>
        <w:tc>
          <w:tcPr>
            <w:tcW w:w="784" w:type="dxa"/>
            <w:tcBorders>
              <w:top w:val="nil"/>
              <w:bottom w:val="nil"/>
            </w:tcBorders>
          </w:tcPr>
          <w:p w:rsidR="00591171" w:rsidRPr="0039019B" w:rsidRDefault="00591171" w:rsidP="00591171">
            <w:pPr>
              <w:jc w:val="right"/>
            </w:pPr>
            <w:r w:rsidRPr="0039019B">
              <w:t>15</w:t>
            </w:r>
          </w:p>
        </w:tc>
        <w:tc>
          <w:tcPr>
            <w:tcW w:w="917" w:type="dxa"/>
            <w:tcBorders>
              <w:top w:val="nil"/>
              <w:bottom w:val="nil"/>
            </w:tcBorders>
          </w:tcPr>
          <w:p w:rsidR="00591171" w:rsidRPr="0039019B" w:rsidRDefault="00591171" w:rsidP="00591171">
            <w:pPr>
              <w:jc w:val="right"/>
            </w:pPr>
            <w:r w:rsidRPr="0039019B">
              <w:t>23</w:t>
            </w:r>
          </w:p>
        </w:tc>
        <w:tc>
          <w:tcPr>
            <w:tcW w:w="284" w:type="dxa"/>
            <w:tcBorders>
              <w:top w:val="nil"/>
              <w:bottom w:val="nil"/>
            </w:tcBorders>
          </w:tcPr>
          <w:p w:rsidR="00591171" w:rsidRPr="0039019B" w:rsidRDefault="00591171" w:rsidP="00591171">
            <w:pPr>
              <w:jc w:val="right"/>
            </w:pPr>
          </w:p>
        </w:tc>
        <w:tc>
          <w:tcPr>
            <w:tcW w:w="1134" w:type="dxa"/>
            <w:tcBorders>
              <w:top w:val="nil"/>
              <w:bottom w:val="nil"/>
            </w:tcBorders>
          </w:tcPr>
          <w:p w:rsidR="00591171" w:rsidRPr="0039019B" w:rsidRDefault="00591171" w:rsidP="00591171">
            <w:pPr>
              <w:jc w:val="right"/>
            </w:pPr>
            <w:r w:rsidRPr="0039019B">
              <w:t>18</w:t>
            </w:r>
          </w:p>
        </w:tc>
        <w:tc>
          <w:tcPr>
            <w:tcW w:w="992" w:type="dxa"/>
            <w:tcBorders>
              <w:top w:val="nil"/>
              <w:bottom w:val="nil"/>
            </w:tcBorders>
          </w:tcPr>
          <w:p w:rsidR="00591171" w:rsidRPr="0039019B" w:rsidRDefault="00591171" w:rsidP="00591171">
            <w:pPr>
              <w:jc w:val="right"/>
            </w:pPr>
            <w:r w:rsidRPr="0039019B">
              <w:t>20</w:t>
            </w:r>
          </w:p>
        </w:tc>
        <w:tc>
          <w:tcPr>
            <w:tcW w:w="851" w:type="dxa"/>
            <w:tcBorders>
              <w:top w:val="nil"/>
              <w:bottom w:val="nil"/>
            </w:tcBorders>
          </w:tcPr>
          <w:p w:rsidR="00591171" w:rsidRPr="0039019B" w:rsidRDefault="00591171" w:rsidP="00591171">
            <w:pPr>
              <w:jc w:val="right"/>
            </w:pPr>
            <w:r w:rsidRPr="0039019B">
              <w:t>19</w:t>
            </w:r>
          </w:p>
        </w:tc>
      </w:tr>
      <w:tr w:rsidR="00591171" w:rsidRPr="006C31CF" w:rsidTr="00591171">
        <w:tc>
          <w:tcPr>
            <w:tcW w:w="4077" w:type="dxa"/>
            <w:tcBorders>
              <w:top w:val="nil"/>
              <w:bottom w:val="nil"/>
            </w:tcBorders>
          </w:tcPr>
          <w:p w:rsidR="00591171" w:rsidRPr="0039019B" w:rsidRDefault="00591171" w:rsidP="00E23417">
            <w:r w:rsidRPr="0039019B">
              <w:t>I know God really exists with no doubts</w:t>
            </w:r>
          </w:p>
        </w:tc>
        <w:tc>
          <w:tcPr>
            <w:tcW w:w="784" w:type="dxa"/>
            <w:tcBorders>
              <w:top w:val="nil"/>
              <w:bottom w:val="nil"/>
            </w:tcBorders>
          </w:tcPr>
          <w:p w:rsidR="00591171" w:rsidRPr="0039019B" w:rsidRDefault="00591171" w:rsidP="00591171">
            <w:pPr>
              <w:jc w:val="right"/>
            </w:pPr>
            <w:r w:rsidRPr="0039019B">
              <w:t>9</w:t>
            </w:r>
          </w:p>
        </w:tc>
        <w:tc>
          <w:tcPr>
            <w:tcW w:w="917" w:type="dxa"/>
            <w:tcBorders>
              <w:top w:val="nil"/>
              <w:bottom w:val="nil"/>
            </w:tcBorders>
          </w:tcPr>
          <w:p w:rsidR="00591171" w:rsidRPr="0039019B" w:rsidRDefault="00591171" w:rsidP="00591171">
            <w:pPr>
              <w:jc w:val="right"/>
            </w:pPr>
            <w:r w:rsidRPr="0039019B">
              <w:t>15</w:t>
            </w:r>
          </w:p>
        </w:tc>
        <w:tc>
          <w:tcPr>
            <w:tcW w:w="284" w:type="dxa"/>
            <w:tcBorders>
              <w:top w:val="nil"/>
              <w:bottom w:val="nil"/>
            </w:tcBorders>
          </w:tcPr>
          <w:p w:rsidR="00591171" w:rsidRPr="0039019B" w:rsidRDefault="00591171" w:rsidP="00591171">
            <w:pPr>
              <w:jc w:val="right"/>
            </w:pPr>
          </w:p>
        </w:tc>
        <w:tc>
          <w:tcPr>
            <w:tcW w:w="1134" w:type="dxa"/>
            <w:tcBorders>
              <w:top w:val="nil"/>
              <w:bottom w:val="nil"/>
            </w:tcBorders>
          </w:tcPr>
          <w:p w:rsidR="00591171" w:rsidRPr="0039019B" w:rsidRDefault="00591171" w:rsidP="00591171">
            <w:pPr>
              <w:jc w:val="right"/>
            </w:pPr>
            <w:r w:rsidRPr="0039019B">
              <w:t>11</w:t>
            </w:r>
          </w:p>
        </w:tc>
        <w:tc>
          <w:tcPr>
            <w:tcW w:w="992" w:type="dxa"/>
            <w:tcBorders>
              <w:top w:val="nil"/>
              <w:bottom w:val="nil"/>
            </w:tcBorders>
          </w:tcPr>
          <w:p w:rsidR="00591171" w:rsidRPr="0039019B" w:rsidRDefault="00591171" w:rsidP="00591171">
            <w:pPr>
              <w:jc w:val="right"/>
            </w:pPr>
            <w:r w:rsidRPr="0039019B">
              <w:t>12</w:t>
            </w:r>
          </w:p>
        </w:tc>
        <w:tc>
          <w:tcPr>
            <w:tcW w:w="851" w:type="dxa"/>
            <w:tcBorders>
              <w:top w:val="nil"/>
              <w:bottom w:val="nil"/>
            </w:tcBorders>
          </w:tcPr>
          <w:p w:rsidR="00591171" w:rsidRDefault="00591171" w:rsidP="00591171">
            <w:pPr>
              <w:jc w:val="right"/>
            </w:pPr>
            <w:r w:rsidRPr="0039019B">
              <w:t>14</w:t>
            </w:r>
          </w:p>
        </w:tc>
      </w:tr>
      <w:tr w:rsidR="00580C9B" w:rsidRPr="006C31CF" w:rsidTr="00591171">
        <w:tc>
          <w:tcPr>
            <w:tcW w:w="4077" w:type="dxa"/>
            <w:tcBorders>
              <w:top w:val="nil"/>
              <w:bottom w:val="nil"/>
            </w:tcBorders>
          </w:tcPr>
          <w:p w:rsidR="00580C9B" w:rsidRPr="006C31CF" w:rsidRDefault="00580C9B" w:rsidP="003939FF"/>
        </w:tc>
        <w:tc>
          <w:tcPr>
            <w:tcW w:w="784" w:type="dxa"/>
            <w:tcBorders>
              <w:top w:val="nil"/>
              <w:bottom w:val="nil"/>
            </w:tcBorders>
          </w:tcPr>
          <w:p w:rsidR="00580C9B" w:rsidRPr="002522B8" w:rsidRDefault="00580C9B" w:rsidP="00591171">
            <w:pPr>
              <w:jc w:val="right"/>
            </w:pPr>
          </w:p>
        </w:tc>
        <w:tc>
          <w:tcPr>
            <w:tcW w:w="917" w:type="dxa"/>
            <w:tcBorders>
              <w:top w:val="nil"/>
              <w:bottom w:val="nil"/>
            </w:tcBorders>
          </w:tcPr>
          <w:p w:rsidR="00580C9B" w:rsidRPr="002522B8" w:rsidRDefault="00580C9B" w:rsidP="00591171">
            <w:pPr>
              <w:jc w:val="right"/>
            </w:pPr>
          </w:p>
        </w:tc>
        <w:tc>
          <w:tcPr>
            <w:tcW w:w="284" w:type="dxa"/>
            <w:tcBorders>
              <w:top w:val="nil"/>
              <w:bottom w:val="nil"/>
            </w:tcBorders>
          </w:tcPr>
          <w:p w:rsidR="00580C9B" w:rsidRPr="006C31CF" w:rsidRDefault="00580C9B" w:rsidP="00591171">
            <w:pPr>
              <w:jc w:val="right"/>
            </w:pPr>
          </w:p>
        </w:tc>
        <w:tc>
          <w:tcPr>
            <w:tcW w:w="1134" w:type="dxa"/>
            <w:tcBorders>
              <w:top w:val="nil"/>
              <w:bottom w:val="nil"/>
            </w:tcBorders>
          </w:tcPr>
          <w:p w:rsidR="00580C9B" w:rsidRPr="001503DC" w:rsidRDefault="00580C9B" w:rsidP="00591171">
            <w:pPr>
              <w:jc w:val="right"/>
            </w:pPr>
          </w:p>
        </w:tc>
        <w:tc>
          <w:tcPr>
            <w:tcW w:w="992" w:type="dxa"/>
            <w:tcBorders>
              <w:top w:val="nil"/>
              <w:bottom w:val="nil"/>
            </w:tcBorders>
          </w:tcPr>
          <w:p w:rsidR="00580C9B" w:rsidRPr="001503DC" w:rsidRDefault="00580C9B" w:rsidP="00591171">
            <w:pPr>
              <w:jc w:val="right"/>
            </w:pPr>
          </w:p>
        </w:tc>
        <w:tc>
          <w:tcPr>
            <w:tcW w:w="851" w:type="dxa"/>
            <w:tcBorders>
              <w:top w:val="nil"/>
              <w:bottom w:val="nil"/>
            </w:tcBorders>
          </w:tcPr>
          <w:p w:rsidR="00580C9B" w:rsidRPr="001503DC" w:rsidRDefault="00580C9B" w:rsidP="00591171">
            <w:pPr>
              <w:jc w:val="right"/>
            </w:pPr>
          </w:p>
        </w:tc>
      </w:tr>
      <w:tr w:rsidR="00591171" w:rsidRPr="006C31CF" w:rsidTr="00E23417">
        <w:tc>
          <w:tcPr>
            <w:tcW w:w="5778" w:type="dxa"/>
            <w:gridSpan w:val="3"/>
            <w:tcBorders>
              <w:top w:val="nil"/>
              <w:bottom w:val="nil"/>
            </w:tcBorders>
          </w:tcPr>
          <w:p w:rsidR="00591171" w:rsidRPr="00EE0321" w:rsidRDefault="00591171" w:rsidP="00EE0321">
            <w:pPr>
              <w:rPr>
                <w:i/>
              </w:rPr>
            </w:pPr>
            <w:r w:rsidRPr="00EE0321">
              <w:rPr>
                <w:i/>
              </w:rPr>
              <w:t>Whether believes in life after death</w:t>
            </w:r>
          </w:p>
        </w:tc>
        <w:tc>
          <w:tcPr>
            <w:tcW w:w="284" w:type="dxa"/>
            <w:tcBorders>
              <w:top w:val="nil"/>
              <w:bottom w:val="nil"/>
            </w:tcBorders>
          </w:tcPr>
          <w:p w:rsidR="00591171" w:rsidRPr="004C5EC7" w:rsidRDefault="00591171" w:rsidP="00591171">
            <w:pPr>
              <w:jc w:val="right"/>
            </w:pPr>
          </w:p>
        </w:tc>
        <w:tc>
          <w:tcPr>
            <w:tcW w:w="1134" w:type="dxa"/>
            <w:tcBorders>
              <w:top w:val="nil"/>
              <w:bottom w:val="nil"/>
            </w:tcBorders>
          </w:tcPr>
          <w:p w:rsidR="00591171" w:rsidRPr="004C5EC7" w:rsidRDefault="00591171" w:rsidP="00591171">
            <w:pPr>
              <w:jc w:val="right"/>
            </w:pPr>
          </w:p>
        </w:tc>
        <w:tc>
          <w:tcPr>
            <w:tcW w:w="992" w:type="dxa"/>
            <w:tcBorders>
              <w:top w:val="nil"/>
              <w:bottom w:val="nil"/>
            </w:tcBorders>
          </w:tcPr>
          <w:p w:rsidR="00591171" w:rsidRPr="004C5EC7" w:rsidRDefault="00591171" w:rsidP="00591171">
            <w:pPr>
              <w:jc w:val="right"/>
            </w:pPr>
          </w:p>
        </w:tc>
        <w:tc>
          <w:tcPr>
            <w:tcW w:w="851" w:type="dxa"/>
            <w:tcBorders>
              <w:top w:val="nil"/>
              <w:bottom w:val="nil"/>
            </w:tcBorders>
          </w:tcPr>
          <w:p w:rsidR="00591171" w:rsidRPr="004C5EC7" w:rsidRDefault="00591171" w:rsidP="00591171">
            <w:pPr>
              <w:jc w:val="right"/>
            </w:pPr>
          </w:p>
        </w:tc>
      </w:tr>
      <w:tr w:rsidR="00591171" w:rsidRPr="006C31CF" w:rsidTr="00591171">
        <w:tc>
          <w:tcPr>
            <w:tcW w:w="4077" w:type="dxa"/>
            <w:tcBorders>
              <w:top w:val="nil"/>
              <w:bottom w:val="nil"/>
            </w:tcBorders>
          </w:tcPr>
          <w:p w:rsidR="00591171" w:rsidRPr="004C5EC7" w:rsidRDefault="00591171" w:rsidP="00464311">
            <w:r w:rsidRPr="004C5EC7">
              <w:t>Yes</w:t>
            </w:r>
            <w:r w:rsidR="00464311">
              <w:t>,</w:t>
            </w:r>
            <w:r w:rsidRPr="004C5EC7">
              <w:t xml:space="preserve"> definitely</w:t>
            </w:r>
          </w:p>
        </w:tc>
        <w:tc>
          <w:tcPr>
            <w:tcW w:w="784" w:type="dxa"/>
            <w:tcBorders>
              <w:top w:val="nil"/>
              <w:bottom w:val="nil"/>
            </w:tcBorders>
          </w:tcPr>
          <w:p w:rsidR="00591171" w:rsidRPr="004C5EC7" w:rsidRDefault="00591171" w:rsidP="00591171">
            <w:pPr>
              <w:jc w:val="right"/>
            </w:pPr>
            <w:r w:rsidRPr="004C5EC7">
              <w:t>12</w:t>
            </w:r>
          </w:p>
        </w:tc>
        <w:tc>
          <w:tcPr>
            <w:tcW w:w="917" w:type="dxa"/>
            <w:tcBorders>
              <w:top w:val="nil"/>
              <w:bottom w:val="nil"/>
            </w:tcBorders>
          </w:tcPr>
          <w:p w:rsidR="00591171" w:rsidRPr="004C5EC7" w:rsidRDefault="00591171" w:rsidP="00591171">
            <w:pPr>
              <w:jc w:val="right"/>
            </w:pPr>
            <w:r w:rsidRPr="004C5EC7">
              <w:t>25</w:t>
            </w:r>
          </w:p>
        </w:tc>
        <w:tc>
          <w:tcPr>
            <w:tcW w:w="284" w:type="dxa"/>
            <w:tcBorders>
              <w:top w:val="nil"/>
              <w:bottom w:val="nil"/>
            </w:tcBorders>
          </w:tcPr>
          <w:p w:rsidR="00591171" w:rsidRPr="004C5EC7" w:rsidRDefault="00591171" w:rsidP="00591171">
            <w:pPr>
              <w:jc w:val="right"/>
            </w:pPr>
          </w:p>
        </w:tc>
        <w:tc>
          <w:tcPr>
            <w:tcW w:w="1134" w:type="dxa"/>
            <w:tcBorders>
              <w:top w:val="nil"/>
              <w:bottom w:val="nil"/>
            </w:tcBorders>
          </w:tcPr>
          <w:p w:rsidR="00591171" w:rsidRPr="004C5EC7" w:rsidRDefault="00591171" w:rsidP="00591171">
            <w:pPr>
              <w:jc w:val="right"/>
            </w:pPr>
            <w:r w:rsidRPr="004C5EC7">
              <w:t>19</w:t>
            </w:r>
          </w:p>
        </w:tc>
        <w:tc>
          <w:tcPr>
            <w:tcW w:w="992" w:type="dxa"/>
            <w:tcBorders>
              <w:top w:val="nil"/>
              <w:bottom w:val="nil"/>
            </w:tcBorders>
          </w:tcPr>
          <w:p w:rsidR="00591171" w:rsidRPr="004C5EC7" w:rsidRDefault="00591171" w:rsidP="00591171">
            <w:pPr>
              <w:jc w:val="right"/>
            </w:pPr>
            <w:r w:rsidRPr="004C5EC7">
              <w:t>19</w:t>
            </w:r>
          </w:p>
        </w:tc>
        <w:tc>
          <w:tcPr>
            <w:tcW w:w="851" w:type="dxa"/>
            <w:tcBorders>
              <w:top w:val="nil"/>
              <w:bottom w:val="nil"/>
            </w:tcBorders>
          </w:tcPr>
          <w:p w:rsidR="00591171" w:rsidRPr="004C5EC7" w:rsidRDefault="00591171" w:rsidP="00591171">
            <w:pPr>
              <w:jc w:val="right"/>
            </w:pPr>
            <w:r w:rsidRPr="004C5EC7">
              <w:t>17</w:t>
            </w:r>
          </w:p>
        </w:tc>
      </w:tr>
      <w:tr w:rsidR="00591171" w:rsidRPr="006C31CF" w:rsidTr="00591171">
        <w:tc>
          <w:tcPr>
            <w:tcW w:w="4077" w:type="dxa"/>
            <w:tcBorders>
              <w:top w:val="nil"/>
              <w:bottom w:val="nil"/>
            </w:tcBorders>
          </w:tcPr>
          <w:p w:rsidR="00591171" w:rsidRPr="004C5EC7" w:rsidRDefault="00591171" w:rsidP="00464311">
            <w:r w:rsidRPr="004C5EC7">
              <w:t>Yes</w:t>
            </w:r>
            <w:r w:rsidR="00464311">
              <w:t>,</w:t>
            </w:r>
            <w:r w:rsidRPr="004C5EC7">
              <w:t xml:space="preserve"> probably</w:t>
            </w:r>
          </w:p>
        </w:tc>
        <w:tc>
          <w:tcPr>
            <w:tcW w:w="784" w:type="dxa"/>
            <w:tcBorders>
              <w:top w:val="nil"/>
              <w:bottom w:val="nil"/>
            </w:tcBorders>
          </w:tcPr>
          <w:p w:rsidR="00591171" w:rsidRPr="004C5EC7" w:rsidRDefault="00591171" w:rsidP="00591171">
            <w:pPr>
              <w:jc w:val="right"/>
            </w:pPr>
            <w:r w:rsidRPr="004C5EC7">
              <w:t>23</w:t>
            </w:r>
          </w:p>
        </w:tc>
        <w:tc>
          <w:tcPr>
            <w:tcW w:w="917" w:type="dxa"/>
            <w:tcBorders>
              <w:top w:val="nil"/>
              <w:bottom w:val="nil"/>
            </w:tcBorders>
          </w:tcPr>
          <w:p w:rsidR="00591171" w:rsidRPr="004C5EC7" w:rsidRDefault="00591171" w:rsidP="00591171">
            <w:pPr>
              <w:jc w:val="right"/>
            </w:pPr>
            <w:r w:rsidRPr="004C5EC7">
              <w:t>36</w:t>
            </w:r>
          </w:p>
        </w:tc>
        <w:tc>
          <w:tcPr>
            <w:tcW w:w="284" w:type="dxa"/>
            <w:tcBorders>
              <w:top w:val="nil"/>
              <w:bottom w:val="nil"/>
            </w:tcBorders>
          </w:tcPr>
          <w:p w:rsidR="00591171" w:rsidRPr="004C5EC7" w:rsidRDefault="00591171" w:rsidP="00591171">
            <w:pPr>
              <w:jc w:val="right"/>
            </w:pPr>
          </w:p>
        </w:tc>
        <w:tc>
          <w:tcPr>
            <w:tcW w:w="1134" w:type="dxa"/>
            <w:tcBorders>
              <w:top w:val="nil"/>
              <w:bottom w:val="nil"/>
            </w:tcBorders>
          </w:tcPr>
          <w:p w:rsidR="00591171" w:rsidRPr="004C5EC7" w:rsidRDefault="00591171" w:rsidP="00591171">
            <w:pPr>
              <w:jc w:val="right"/>
            </w:pPr>
            <w:r w:rsidRPr="004C5EC7">
              <w:t>32</w:t>
            </w:r>
          </w:p>
        </w:tc>
        <w:tc>
          <w:tcPr>
            <w:tcW w:w="992" w:type="dxa"/>
            <w:tcBorders>
              <w:top w:val="nil"/>
              <w:bottom w:val="nil"/>
            </w:tcBorders>
          </w:tcPr>
          <w:p w:rsidR="00591171" w:rsidRPr="004C5EC7" w:rsidRDefault="00591171" w:rsidP="00591171">
            <w:pPr>
              <w:jc w:val="right"/>
            </w:pPr>
            <w:r w:rsidRPr="004C5EC7">
              <w:t>32</w:t>
            </w:r>
          </w:p>
        </w:tc>
        <w:tc>
          <w:tcPr>
            <w:tcW w:w="851" w:type="dxa"/>
            <w:tcBorders>
              <w:top w:val="nil"/>
              <w:bottom w:val="nil"/>
            </w:tcBorders>
          </w:tcPr>
          <w:p w:rsidR="00591171" w:rsidRPr="004C5EC7" w:rsidRDefault="00591171" w:rsidP="00591171">
            <w:pPr>
              <w:jc w:val="right"/>
            </w:pPr>
            <w:r w:rsidRPr="004C5EC7">
              <w:t>24</w:t>
            </w:r>
          </w:p>
        </w:tc>
      </w:tr>
      <w:tr w:rsidR="00591171" w:rsidRPr="006C31CF" w:rsidTr="00591171">
        <w:tc>
          <w:tcPr>
            <w:tcW w:w="4077" w:type="dxa"/>
            <w:tcBorders>
              <w:top w:val="nil"/>
              <w:bottom w:val="nil"/>
            </w:tcBorders>
          </w:tcPr>
          <w:p w:rsidR="00591171" w:rsidRPr="004C5EC7" w:rsidRDefault="00591171" w:rsidP="00464311">
            <w:r w:rsidRPr="004C5EC7">
              <w:t>No</w:t>
            </w:r>
            <w:r w:rsidR="00464311">
              <w:t>,</w:t>
            </w:r>
            <w:r w:rsidRPr="004C5EC7">
              <w:t xml:space="preserve"> probably not</w:t>
            </w:r>
          </w:p>
        </w:tc>
        <w:tc>
          <w:tcPr>
            <w:tcW w:w="784" w:type="dxa"/>
            <w:tcBorders>
              <w:top w:val="nil"/>
              <w:bottom w:val="nil"/>
            </w:tcBorders>
          </w:tcPr>
          <w:p w:rsidR="00591171" w:rsidRPr="004C5EC7" w:rsidRDefault="00591171" w:rsidP="00591171">
            <w:pPr>
              <w:jc w:val="right"/>
            </w:pPr>
            <w:r w:rsidRPr="004C5EC7">
              <w:t>39</w:t>
            </w:r>
          </w:p>
        </w:tc>
        <w:tc>
          <w:tcPr>
            <w:tcW w:w="917" w:type="dxa"/>
            <w:tcBorders>
              <w:top w:val="nil"/>
              <w:bottom w:val="nil"/>
            </w:tcBorders>
          </w:tcPr>
          <w:p w:rsidR="00591171" w:rsidRPr="004C5EC7" w:rsidRDefault="00591171" w:rsidP="00591171">
            <w:pPr>
              <w:jc w:val="right"/>
            </w:pPr>
            <w:r w:rsidRPr="004C5EC7">
              <w:t>31</w:t>
            </w:r>
          </w:p>
        </w:tc>
        <w:tc>
          <w:tcPr>
            <w:tcW w:w="284" w:type="dxa"/>
            <w:tcBorders>
              <w:top w:val="nil"/>
              <w:bottom w:val="nil"/>
            </w:tcBorders>
          </w:tcPr>
          <w:p w:rsidR="00591171" w:rsidRPr="004C5EC7" w:rsidRDefault="00591171" w:rsidP="00591171">
            <w:pPr>
              <w:jc w:val="right"/>
            </w:pPr>
          </w:p>
        </w:tc>
        <w:tc>
          <w:tcPr>
            <w:tcW w:w="1134" w:type="dxa"/>
            <w:tcBorders>
              <w:top w:val="nil"/>
              <w:bottom w:val="nil"/>
            </w:tcBorders>
          </w:tcPr>
          <w:p w:rsidR="00591171" w:rsidRPr="004C5EC7" w:rsidRDefault="00591171" w:rsidP="00591171">
            <w:pPr>
              <w:jc w:val="right"/>
            </w:pPr>
            <w:r w:rsidRPr="004C5EC7">
              <w:t>34</w:t>
            </w:r>
          </w:p>
        </w:tc>
        <w:tc>
          <w:tcPr>
            <w:tcW w:w="992" w:type="dxa"/>
            <w:tcBorders>
              <w:top w:val="nil"/>
              <w:bottom w:val="nil"/>
            </w:tcBorders>
          </w:tcPr>
          <w:p w:rsidR="00591171" w:rsidRPr="004C5EC7" w:rsidRDefault="00591171" w:rsidP="00591171">
            <w:pPr>
              <w:jc w:val="right"/>
            </w:pPr>
            <w:r w:rsidRPr="004C5EC7">
              <w:t>35</w:t>
            </w:r>
          </w:p>
        </w:tc>
        <w:tc>
          <w:tcPr>
            <w:tcW w:w="851" w:type="dxa"/>
            <w:tcBorders>
              <w:top w:val="nil"/>
              <w:bottom w:val="nil"/>
            </w:tcBorders>
          </w:tcPr>
          <w:p w:rsidR="00591171" w:rsidRPr="004C5EC7" w:rsidRDefault="00591171" w:rsidP="00591171">
            <w:pPr>
              <w:jc w:val="right"/>
            </w:pPr>
            <w:r w:rsidRPr="004C5EC7">
              <w:t>36</w:t>
            </w:r>
          </w:p>
        </w:tc>
      </w:tr>
      <w:tr w:rsidR="00591171" w:rsidRPr="006C31CF" w:rsidTr="00591171">
        <w:tc>
          <w:tcPr>
            <w:tcW w:w="4077" w:type="dxa"/>
            <w:tcBorders>
              <w:top w:val="nil"/>
              <w:bottom w:val="nil"/>
            </w:tcBorders>
          </w:tcPr>
          <w:p w:rsidR="00591171" w:rsidRPr="004C5EC7" w:rsidRDefault="00591171" w:rsidP="00464311">
            <w:r w:rsidRPr="004C5EC7">
              <w:t>No</w:t>
            </w:r>
            <w:r w:rsidR="00464311">
              <w:t>,</w:t>
            </w:r>
            <w:r w:rsidRPr="004C5EC7">
              <w:t xml:space="preserve"> definitely not</w:t>
            </w:r>
          </w:p>
        </w:tc>
        <w:tc>
          <w:tcPr>
            <w:tcW w:w="784" w:type="dxa"/>
            <w:tcBorders>
              <w:top w:val="nil"/>
              <w:bottom w:val="nil"/>
            </w:tcBorders>
          </w:tcPr>
          <w:p w:rsidR="00591171" w:rsidRPr="004C5EC7" w:rsidRDefault="00591171" w:rsidP="00591171">
            <w:pPr>
              <w:jc w:val="right"/>
            </w:pPr>
            <w:r w:rsidRPr="004C5EC7">
              <w:t>26</w:t>
            </w:r>
          </w:p>
        </w:tc>
        <w:tc>
          <w:tcPr>
            <w:tcW w:w="917" w:type="dxa"/>
            <w:tcBorders>
              <w:top w:val="nil"/>
              <w:bottom w:val="nil"/>
            </w:tcBorders>
          </w:tcPr>
          <w:p w:rsidR="00591171" w:rsidRPr="004C5EC7" w:rsidRDefault="00591171" w:rsidP="00591171">
            <w:pPr>
              <w:jc w:val="right"/>
            </w:pPr>
            <w:r w:rsidRPr="004C5EC7">
              <w:t>9</w:t>
            </w:r>
          </w:p>
        </w:tc>
        <w:tc>
          <w:tcPr>
            <w:tcW w:w="284" w:type="dxa"/>
            <w:tcBorders>
              <w:top w:val="nil"/>
              <w:bottom w:val="nil"/>
            </w:tcBorders>
          </w:tcPr>
          <w:p w:rsidR="00591171" w:rsidRPr="004C5EC7" w:rsidRDefault="00591171" w:rsidP="00591171">
            <w:pPr>
              <w:jc w:val="right"/>
            </w:pPr>
          </w:p>
        </w:tc>
        <w:tc>
          <w:tcPr>
            <w:tcW w:w="1134" w:type="dxa"/>
            <w:tcBorders>
              <w:top w:val="nil"/>
              <w:bottom w:val="nil"/>
            </w:tcBorders>
          </w:tcPr>
          <w:p w:rsidR="00591171" w:rsidRPr="004C5EC7" w:rsidRDefault="00591171" w:rsidP="00591171">
            <w:pPr>
              <w:jc w:val="right"/>
            </w:pPr>
            <w:r w:rsidRPr="004C5EC7">
              <w:t>15</w:t>
            </w:r>
          </w:p>
        </w:tc>
        <w:tc>
          <w:tcPr>
            <w:tcW w:w="992" w:type="dxa"/>
            <w:tcBorders>
              <w:top w:val="nil"/>
              <w:bottom w:val="nil"/>
            </w:tcBorders>
          </w:tcPr>
          <w:p w:rsidR="00591171" w:rsidRPr="004C5EC7" w:rsidRDefault="00591171" w:rsidP="00591171">
            <w:pPr>
              <w:jc w:val="right"/>
            </w:pPr>
            <w:r w:rsidRPr="004C5EC7">
              <w:t>15</w:t>
            </w:r>
          </w:p>
        </w:tc>
        <w:tc>
          <w:tcPr>
            <w:tcW w:w="851" w:type="dxa"/>
            <w:tcBorders>
              <w:top w:val="nil"/>
              <w:bottom w:val="nil"/>
            </w:tcBorders>
          </w:tcPr>
          <w:p w:rsidR="00591171" w:rsidRDefault="00591171" w:rsidP="00591171">
            <w:pPr>
              <w:jc w:val="right"/>
            </w:pPr>
            <w:r w:rsidRPr="004C5EC7">
              <w:t>23</w:t>
            </w:r>
          </w:p>
        </w:tc>
      </w:tr>
      <w:tr w:rsidR="00580C9B" w:rsidRPr="006C31CF" w:rsidTr="00591171">
        <w:tc>
          <w:tcPr>
            <w:tcW w:w="4077" w:type="dxa"/>
            <w:tcBorders>
              <w:top w:val="nil"/>
              <w:bottom w:val="nil"/>
            </w:tcBorders>
          </w:tcPr>
          <w:p w:rsidR="00580C9B" w:rsidRPr="006C31CF" w:rsidRDefault="00580C9B" w:rsidP="003939FF"/>
        </w:tc>
        <w:tc>
          <w:tcPr>
            <w:tcW w:w="784" w:type="dxa"/>
            <w:tcBorders>
              <w:top w:val="nil"/>
              <w:bottom w:val="nil"/>
            </w:tcBorders>
          </w:tcPr>
          <w:p w:rsidR="00580C9B" w:rsidRPr="002522B8" w:rsidRDefault="00580C9B" w:rsidP="00591171">
            <w:pPr>
              <w:jc w:val="right"/>
            </w:pPr>
          </w:p>
        </w:tc>
        <w:tc>
          <w:tcPr>
            <w:tcW w:w="917" w:type="dxa"/>
            <w:tcBorders>
              <w:top w:val="nil"/>
              <w:bottom w:val="nil"/>
            </w:tcBorders>
          </w:tcPr>
          <w:p w:rsidR="00580C9B" w:rsidRPr="002522B8" w:rsidRDefault="00580C9B" w:rsidP="00591171">
            <w:pPr>
              <w:jc w:val="right"/>
            </w:pPr>
          </w:p>
        </w:tc>
        <w:tc>
          <w:tcPr>
            <w:tcW w:w="284" w:type="dxa"/>
            <w:tcBorders>
              <w:top w:val="nil"/>
              <w:bottom w:val="nil"/>
            </w:tcBorders>
          </w:tcPr>
          <w:p w:rsidR="00580C9B" w:rsidRPr="006C31CF" w:rsidRDefault="00580C9B" w:rsidP="00591171">
            <w:pPr>
              <w:jc w:val="right"/>
            </w:pPr>
          </w:p>
        </w:tc>
        <w:tc>
          <w:tcPr>
            <w:tcW w:w="1134" w:type="dxa"/>
            <w:tcBorders>
              <w:top w:val="nil"/>
              <w:bottom w:val="nil"/>
            </w:tcBorders>
          </w:tcPr>
          <w:p w:rsidR="00580C9B" w:rsidRPr="001503DC" w:rsidRDefault="00580C9B" w:rsidP="00591171">
            <w:pPr>
              <w:jc w:val="right"/>
            </w:pPr>
          </w:p>
        </w:tc>
        <w:tc>
          <w:tcPr>
            <w:tcW w:w="992" w:type="dxa"/>
            <w:tcBorders>
              <w:top w:val="nil"/>
              <w:bottom w:val="nil"/>
            </w:tcBorders>
          </w:tcPr>
          <w:p w:rsidR="00580C9B" w:rsidRPr="001503DC" w:rsidRDefault="00580C9B" w:rsidP="00591171">
            <w:pPr>
              <w:jc w:val="right"/>
            </w:pPr>
          </w:p>
        </w:tc>
        <w:tc>
          <w:tcPr>
            <w:tcW w:w="851" w:type="dxa"/>
            <w:tcBorders>
              <w:top w:val="nil"/>
              <w:bottom w:val="nil"/>
            </w:tcBorders>
          </w:tcPr>
          <w:p w:rsidR="00580C9B" w:rsidRPr="001503DC" w:rsidRDefault="00580C9B" w:rsidP="00591171">
            <w:pPr>
              <w:jc w:val="right"/>
            </w:pPr>
          </w:p>
        </w:tc>
      </w:tr>
      <w:tr w:rsidR="00EE0321" w:rsidRPr="006C31CF" w:rsidTr="00E23417">
        <w:tc>
          <w:tcPr>
            <w:tcW w:w="5778" w:type="dxa"/>
            <w:gridSpan w:val="3"/>
            <w:tcBorders>
              <w:top w:val="nil"/>
              <w:bottom w:val="nil"/>
            </w:tcBorders>
          </w:tcPr>
          <w:p w:rsidR="00EE0321" w:rsidRPr="0013187C" w:rsidRDefault="00EE0321" w:rsidP="00EE0321">
            <w:pPr>
              <w:rPr>
                <w:i/>
              </w:rPr>
            </w:pPr>
            <w:r w:rsidRPr="0013187C">
              <w:rPr>
                <w:i/>
              </w:rPr>
              <w:t>Religious type</w:t>
            </w:r>
          </w:p>
        </w:tc>
        <w:tc>
          <w:tcPr>
            <w:tcW w:w="284" w:type="dxa"/>
            <w:tcBorders>
              <w:top w:val="nil"/>
              <w:bottom w:val="nil"/>
            </w:tcBorders>
          </w:tcPr>
          <w:p w:rsidR="00EE0321" w:rsidRPr="006C31CF" w:rsidRDefault="00EE0321" w:rsidP="00591171">
            <w:pPr>
              <w:jc w:val="right"/>
            </w:pPr>
          </w:p>
        </w:tc>
        <w:tc>
          <w:tcPr>
            <w:tcW w:w="1134" w:type="dxa"/>
            <w:tcBorders>
              <w:top w:val="nil"/>
              <w:bottom w:val="nil"/>
            </w:tcBorders>
          </w:tcPr>
          <w:p w:rsidR="00EE0321" w:rsidRPr="001503DC" w:rsidRDefault="00EE0321" w:rsidP="00591171">
            <w:pPr>
              <w:jc w:val="right"/>
            </w:pPr>
          </w:p>
        </w:tc>
        <w:tc>
          <w:tcPr>
            <w:tcW w:w="992" w:type="dxa"/>
            <w:tcBorders>
              <w:top w:val="nil"/>
              <w:bottom w:val="nil"/>
            </w:tcBorders>
          </w:tcPr>
          <w:p w:rsidR="00EE0321" w:rsidRPr="001503DC" w:rsidRDefault="00EE0321" w:rsidP="00591171">
            <w:pPr>
              <w:jc w:val="right"/>
            </w:pPr>
          </w:p>
        </w:tc>
        <w:tc>
          <w:tcPr>
            <w:tcW w:w="851" w:type="dxa"/>
            <w:tcBorders>
              <w:top w:val="nil"/>
              <w:bottom w:val="nil"/>
            </w:tcBorders>
          </w:tcPr>
          <w:p w:rsidR="00EE0321" w:rsidRPr="001503DC" w:rsidRDefault="00EE0321" w:rsidP="00591171">
            <w:pPr>
              <w:jc w:val="right"/>
            </w:pPr>
          </w:p>
        </w:tc>
      </w:tr>
      <w:tr w:rsidR="00580C9B" w:rsidRPr="006C31CF" w:rsidTr="00591171">
        <w:tc>
          <w:tcPr>
            <w:tcW w:w="4077" w:type="dxa"/>
            <w:tcBorders>
              <w:top w:val="nil"/>
            </w:tcBorders>
          </w:tcPr>
          <w:p w:rsidR="00580C9B" w:rsidRPr="006C31CF" w:rsidRDefault="00580C9B" w:rsidP="00591171">
            <w:r w:rsidRPr="006C31CF">
              <w:t>Non-religious</w:t>
            </w:r>
          </w:p>
        </w:tc>
        <w:tc>
          <w:tcPr>
            <w:tcW w:w="784" w:type="dxa"/>
            <w:tcBorders>
              <w:top w:val="nil"/>
            </w:tcBorders>
          </w:tcPr>
          <w:p w:rsidR="00580C9B" w:rsidRPr="002522B8" w:rsidRDefault="00580C9B" w:rsidP="00937590">
            <w:pPr>
              <w:jc w:val="right"/>
            </w:pPr>
            <w:r w:rsidRPr="002522B8">
              <w:t>38</w:t>
            </w:r>
          </w:p>
        </w:tc>
        <w:tc>
          <w:tcPr>
            <w:tcW w:w="917" w:type="dxa"/>
            <w:tcBorders>
              <w:top w:val="nil"/>
            </w:tcBorders>
          </w:tcPr>
          <w:p w:rsidR="00580C9B" w:rsidRPr="002522B8" w:rsidRDefault="00580C9B" w:rsidP="00937590">
            <w:pPr>
              <w:jc w:val="right"/>
            </w:pPr>
            <w:r w:rsidRPr="002522B8">
              <w:t>19</w:t>
            </w:r>
          </w:p>
        </w:tc>
        <w:tc>
          <w:tcPr>
            <w:tcW w:w="284" w:type="dxa"/>
            <w:tcBorders>
              <w:top w:val="nil"/>
            </w:tcBorders>
          </w:tcPr>
          <w:p w:rsidR="00580C9B" w:rsidRPr="006C31CF" w:rsidRDefault="00580C9B" w:rsidP="003939FF"/>
        </w:tc>
        <w:tc>
          <w:tcPr>
            <w:tcW w:w="1134" w:type="dxa"/>
            <w:tcBorders>
              <w:top w:val="nil"/>
            </w:tcBorders>
          </w:tcPr>
          <w:p w:rsidR="00580C9B" w:rsidRPr="001503DC" w:rsidRDefault="00580C9B" w:rsidP="00937590">
            <w:pPr>
              <w:jc w:val="right"/>
            </w:pPr>
            <w:r w:rsidRPr="001503DC">
              <w:t>28</w:t>
            </w:r>
          </w:p>
        </w:tc>
        <w:tc>
          <w:tcPr>
            <w:tcW w:w="992" w:type="dxa"/>
            <w:tcBorders>
              <w:top w:val="nil"/>
            </w:tcBorders>
          </w:tcPr>
          <w:p w:rsidR="00580C9B" w:rsidRPr="001503DC" w:rsidRDefault="00580C9B" w:rsidP="00937590">
            <w:pPr>
              <w:jc w:val="right"/>
            </w:pPr>
            <w:r w:rsidRPr="001503DC">
              <w:t>25</w:t>
            </w:r>
          </w:p>
        </w:tc>
        <w:tc>
          <w:tcPr>
            <w:tcW w:w="851" w:type="dxa"/>
            <w:tcBorders>
              <w:top w:val="nil"/>
            </w:tcBorders>
          </w:tcPr>
          <w:p w:rsidR="00580C9B" w:rsidRPr="001503DC" w:rsidRDefault="00580C9B" w:rsidP="00937590">
            <w:pPr>
              <w:jc w:val="right"/>
            </w:pPr>
            <w:r w:rsidRPr="001503DC">
              <w:t>32</w:t>
            </w:r>
          </w:p>
        </w:tc>
      </w:tr>
      <w:tr w:rsidR="00580C9B" w:rsidRPr="006C31CF" w:rsidTr="00591171">
        <w:tc>
          <w:tcPr>
            <w:tcW w:w="4077" w:type="dxa"/>
          </w:tcPr>
          <w:p w:rsidR="00580C9B" w:rsidRPr="006C31CF" w:rsidRDefault="00580C9B" w:rsidP="00591171">
            <w:r w:rsidRPr="006C31CF">
              <w:t>Nominally religious</w:t>
            </w:r>
          </w:p>
        </w:tc>
        <w:tc>
          <w:tcPr>
            <w:tcW w:w="784" w:type="dxa"/>
          </w:tcPr>
          <w:p w:rsidR="00580C9B" w:rsidRPr="002522B8" w:rsidRDefault="00580C9B" w:rsidP="00937590">
            <w:pPr>
              <w:jc w:val="right"/>
            </w:pPr>
            <w:r w:rsidRPr="002522B8">
              <w:t>9</w:t>
            </w:r>
          </w:p>
        </w:tc>
        <w:tc>
          <w:tcPr>
            <w:tcW w:w="917" w:type="dxa"/>
          </w:tcPr>
          <w:p w:rsidR="00580C9B" w:rsidRPr="002522B8" w:rsidRDefault="00580C9B" w:rsidP="00937590">
            <w:pPr>
              <w:jc w:val="right"/>
            </w:pPr>
            <w:r w:rsidRPr="002522B8">
              <w:t>5</w:t>
            </w:r>
          </w:p>
        </w:tc>
        <w:tc>
          <w:tcPr>
            <w:tcW w:w="284" w:type="dxa"/>
          </w:tcPr>
          <w:p w:rsidR="00580C9B" w:rsidRPr="006C31CF" w:rsidRDefault="00580C9B" w:rsidP="003939FF"/>
        </w:tc>
        <w:tc>
          <w:tcPr>
            <w:tcW w:w="1134" w:type="dxa"/>
          </w:tcPr>
          <w:p w:rsidR="00580C9B" w:rsidRPr="001503DC" w:rsidRDefault="00580C9B" w:rsidP="00937590">
            <w:pPr>
              <w:jc w:val="right"/>
            </w:pPr>
            <w:r w:rsidRPr="001503DC">
              <w:t>7</w:t>
            </w:r>
          </w:p>
        </w:tc>
        <w:tc>
          <w:tcPr>
            <w:tcW w:w="992" w:type="dxa"/>
          </w:tcPr>
          <w:p w:rsidR="00580C9B" w:rsidRPr="001503DC" w:rsidRDefault="00580C9B" w:rsidP="00937590">
            <w:pPr>
              <w:jc w:val="right"/>
            </w:pPr>
            <w:r w:rsidRPr="001503DC">
              <w:t>7</w:t>
            </w:r>
          </w:p>
        </w:tc>
        <w:tc>
          <w:tcPr>
            <w:tcW w:w="851" w:type="dxa"/>
          </w:tcPr>
          <w:p w:rsidR="00580C9B" w:rsidRPr="001503DC" w:rsidRDefault="00580C9B" w:rsidP="00937590">
            <w:pPr>
              <w:jc w:val="right"/>
            </w:pPr>
            <w:r w:rsidRPr="001503DC">
              <w:t>8</w:t>
            </w:r>
          </w:p>
        </w:tc>
      </w:tr>
      <w:tr w:rsidR="00580C9B" w:rsidRPr="006C31CF" w:rsidTr="00591171">
        <w:tc>
          <w:tcPr>
            <w:tcW w:w="4077" w:type="dxa"/>
          </w:tcPr>
          <w:p w:rsidR="00580C9B" w:rsidRPr="006C31CF" w:rsidRDefault="00580C9B" w:rsidP="00591171">
            <w:r w:rsidRPr="006C31CF">
              <w:t>Unorthodox non-religious</w:t>
            </w:r>
          </w:p>
        </w:tc>
        <w:tc>
          <w:tcPr>
            <w:tcW w:w="784" w:type="dxa"/>
          </w:tcPr>
          <w:p w:rsidR="00580C9B" w:rsidRPr="002522B8" w:rsidRDefault="00580C9B" w:rsidP="00937590">
            <w:pPr>
              <w:jc w:val="right"/>
            </w:pPr>
            <w:r w:rsidRPr="002522B8">
              <w:t>21</w:t>
            </w:r>
          </w:p>
        </w:tc>
        <w:tc>
          <w:tcPr>
            <w:tcW w:w="917" w:type="dxa"/>
          </w:tcPr>
          <w:p w:rsidR="00580C9B" w:rsidRPr="002522B8" w:rsidRDefault="00580C9B" w:rsidP="00937590">
            <w:pPr>
              <w:jc w:val="right"/>
            </w:pPr>
            <w:r w:rsidRPr="002522B8">
              <w:t>21</w:t>
            </w:r>
          </w:p>
        </w:tc>
        <w:tc>
          <w:tcPr>
            <w:tcW w:w="284" w:type="dxa"/>
          </w:tcPr>
          <w:p w:rsidR="00580C9B" w:rsidRPr="006C31CF" w:rsidRDefault="00580C9B" w:rsidP="003939FF"/>
        </w:tc>
        <w:tc>
          <w:tcPr>
            <w:tcW w:w="1134" w:type="dxa"/>
          </w:tcPr>
          <w:p w:rsidR="00580C9B" w:rsidRPr="001503DC" w:rsidRDefault="00580C9B" w:rsidP="00937590">
            <w:pPr>
              <w:jc w:val="right"/>
            </w:pPr>
            <w:r w:rsidRPr="001503DC">
              <w:t>24</w:t>
            </w:r>
          </w:p>
        </w:tc>
        <w:tc>
          <w:tcPr>
            <w:tcW w:w="992" w:type="dxa"/>
          </w:tcPr>
          <w:p w:rsidR="00580C9B" w:rsidRPr="001503DC" w:rsidRDefault="00580C9B" w:rsidP="00937590">
            <w:pPr>
              <w:jc w:val="right"/>
            </w:pPr>
            <w:r w:rsidRPr="001503DC">
              <w:t>21</w:t>
            </w:r>
          </w:p>
        </w:tc>
        <w:tc>
          <w:tcPr>
            <w:tcW w:w="851" w:type="dxa"/>
          </w:tcPr>
          <w:p w:rsidR="00580C9B" w:rsidRPr="001503DC" w:rsidRDefault="00580C9B" w:rsidP="00937590">
            <w:pPr>
              <w:jc w:val="right"/>
            </w:pPr>
            <w:r w:rsidRPr="001503DC">
              <w:t>16</w:t>
            </w:r>
          </w:p>
        </w:tc>
      </w:tr>
      <w:tr w:rsidR="00580C9B" w:rsidRPr="006C31CF" w:rsidTr="00591171">
        <w:tc>
          <w:tcPr>
            <w:tcW w:w="4077" w:type="dxa"/>
          </w:tcPr>
          <w:p w:rsidR="00580C9B" w:rsidRPr="006C31CF" w:rsidRDefault="00580C9B" w:rsidP="00591171">
            <w:r w:rsidRPr="006C31CF">
              <w:t>Unorthodox religious</w:t>
            </w:r>
          </w:p>
        </w:tc>
        <w:tc>
          <w:tcPr>
            <w:tcW w:w="784" w:type="dxa"/>
          </w:tcPr>
          <w:p w:rsidR="00580C9B" w:rsidRPr="002522B8" w:rsidRDefault="00580C9B" w:rsidP="00937590">
            <w:pPr>
              <w:jc w:val="right"/>
            </w:pPr>
            <w:r w:rsidRPr="002522B8">
              <w:t>5</w:t>
            </w:r>
          </w:p>
        </w:tc>
        <w:tc>
          <w:tcPr>
            <w:tcW w:w="917" w:type="dxa"/>
          </w:tcPr>
          <w:p w:rsidR="00580C9B" w:rsidRPr="002522B8" w:rsidRDefault="00580C9B" w:rsidP="00937590">
            <w:pPr>
              <w:jc w:val="right"/>
            </w:pPr>
            <w:r w:rsidRPr="002522B8">
              <w:t>6</w:t>
            </w:r>
          </w:p>
        </w:tc>
        <w:tc>
          <w:tcPr>
            <w:tcW w:w="284" w:type="dxa"/>
          </w:tcPr>
          <w:p w:rsidR="00580C9B" w:rsidRPr="006C31CF" w:rsidRDefault="00580C9B" w:rsidP="003939FF"/>
        </w:tc>
        <w:tc>
          <w:tcPr>
            <w:tcW w:w="1134" w:type="dxa"/>
          </w:tcPr>
          <w:p w:rsidR="00580C9B" w:rsidRPr="001503DC" w:rsidRDefault="00580C9B" w:rsidP="00937590">
            <w:pPr>
              <w:jc w:val="right"/>
            </w:pPr>
            <w:r w:rsidRPr="001503DC">
              <w:t>3</w:t>
            </w:r>
          </w:p>
        </w:tc>
        <w:tc>
          <w:tcPr>
            <w:tcW w:w="992" w:type="dxa"/>
          </w:tcPr>
          <w:p w:rsidR="00580C9B" w:rsidRPr="001503DC" w:rsidRDefault="00580C9B" w:rsidP="00937590">
            <w:pPr>
              <w:jc w:val="right"/>
            </w:pPr>
            <w:r w:rsidRPr="001503DC">
              <w:t>6</w:t>
            </w:r>
          </w:p>
        </w:tc>
        <w:tc>
          <w:tcPr>
            <w:tcW w:w="851" w:type="dxa"/>
          </w:tcPr>
          <w:p w:rsidR="00580C9B" w:rsidRPr="001503DC" w:rsidRDefault="00580C9B" w:rsidP="00937590">
            <w:pPr>
              <w:jc w:val="right"/>
            </w:pPr>
            <w:r w:rsidRPr="001503DC">
              <w:t>7</w:t>
            </w:r>
          </w:p>
        </w:tc>
      </w:tr>
      <w:tr w:rsidR="00580C9B" w:rsidRPr="006C31CF" w:rsidTr="00591171">
        <w:tc>
          <w:tcPr>
            <w:tcW w:w="4077" w:type="dxa"/>
          </w:tcPr>
          <w:p w:rsidR="00580C9B" w:rsidRPr="006C31CF" w:rsidRDefault="00580C9B" w:rsidP="00591171">
            <w:r w:rsidRPr="006C31CF">
              <w:t>Non-identifying believers</w:t>
            </w:r>
          </w:p>
        </w:tc>
        <w:tc>
          <w:tcPr>
            <w:tcW w:w="784" w:type="dxa"/>
          </w:tcPr>
          <w:p w:rsidR="00580C9B" w:rsidRPr="002522B8" w:rsidRDefault="00580C9B" w:rsidP="00937590">
            <w:pPr>
              <w:jc w:val="right"/>
            </w:pPr>
            <w:r w:rsidRPr="002522B8">
              <w:t>8</w:t>
            </w:r>
          </w:p>
        </w:tc>
        <w:tc>
          <w:tcPr>
            <w:tcW w:w="917" w:type="dxa"/>
          </w:tcPr>
          <w:p w:rsidR="00580C9B" w:rsidRPr="002522B8" w:rsidRDefault="00580C9B" w:rsidP="00937590">
            <w:pPr>
              <w:jc w:val="right"/>
            </w:pPr>
            <w:r w:rsidRPr="002522B8">
              <w:t>12</w:t>
            </w:r>
          </w:p>
        </w:tc>
        <w:tc>
          <w:tcPr>
            <w:tcW w:w="284" w:type="dxa"/>
          </w:tcPr>
          <w:p w:rsidR="00580C9B" w:rsidRPr="006C31CF" w:rsidRDefault="00580C9B" w:rsidP="003939FF"/>
        </w:tc>
        <w:tc>
          <w:tcPr>
            <w:tcW w:w="1134" w:type="dxa"/>
          </w:tcPr>
          <w:p w:rsidR="00580C9B" w:rsidRPr="001503DC" w:rsidRDefault="00580C9B" w:rsidP="00937590">
            <w:pPr>
              <w:jc w:val="right"/>
            </w:pPr>
            <w:r w:rsidRPr="001503DC">
              <w:t>12</w:t>
            </w:r>
          </w:p>
        </w:tc>
        <w:tc>
          <w:tcPr>
            <w:tcW w:w="992" w:type="dxa"/>
          </w:tcPr>
          <w:p w:rsidR="00580C9B" w:rsidRPr="001503DC" w:rsidRDefault="00580C9B" w:rsidP="00937590">
            <w:pPr>
              <w:jc w:val="right"/>
            </w:pPr>
            <w:r w:rsidRPr="001503DC">
              <w:t>10</w:t>
            </w:r>
          </w:p>
        </w:tc>
        <w:tc>
          <w:tcPr>
            <w:tcW w:w="851" w:type="dxa"/>
          </w:tcPr>
          <w:p w:rsidR="00580C9B" w:rsidRPr="001503DC" w:rsidRDefault="00580C9B" w:rsidP="00937590">
            <w:pPr>
              <w:jc w:val="right"/>
            </w:pPr>
            <w:r w:rsidRPr="001503DC">
              <w:t>6</w:t>
            </w:r>
          </w:p>
        </w:tc>
      </w:tr>
      <w:tr w:rsidR="00580C9B" w:rsidRPr="006C31CF" w:rsidTr="00591171">
        <w:tc>
          <w:tcPr>
            <w:tcW w:w="4077" w:type="dxa"/>
          </w:tcPr>
          <w:p w:rsidR="00580C9B" w:rsidRPr="006C31CF" w:rsidRDefault="00580C9B" w:rsidP="00591171">
            <w:r w:rsidRPr="006C31CF">
              <w:t>Non-practising religious</w:t>
            </w:r>
          </w:p>
        </w:tc>
        <w:tc>
          <w:tcPr>
            <w:tcW w:w="784" w:type="dxa"/>
          </w:tcPr>
          <w:p w:rsidR="00580C9B" w:rsidRPr="002522B8" w:rsidRDefault="00580C9B" w:rsidP="00937590">
            <w:pPr>
              <w:jc w:val="right"/>
            </w:pPr>
            <w:r w:rsidRPr="002522B8">
              <w:t>9</w:t>
            </w:r>
          </w:p>
        </w:tc>
        <w:tc>
          <w:tcPr>
            <w:tcW w:w="917" w:type="dxa"/>
          </w:tcPr>
          <w:p w:rsidR="00580C9B" w:rsidRPr="002522B8" w:rsidRDefault="00580C9B" w:rsidP="00937590">
            <w:pPr>
              <w:jc w:val="right"/>
            </w:pPr>
            <w:r w:rsidRPr="002522B8">
              <w:t>18</w:t>
            </w:r>
          </w:p>
        </w:tc>
        <w:tc>
          <w:tcPr>
            <w:tcW w:w="284" w:type="dxa"/>
          </w:tcPr>
          <w:p w:rsidR="00580C9B" w:rsidRPr="006C31CF" w:rsidRDefault="00580C9B" w:rsidP="003939FF"/>
        </w:tc>
        <w:tc>
          <w:tcPr>
            <w:tcW w:w="1134" w:type="dxa"/>
          </w:tcPr>
          <w:p w:rsidR="00580C9B" w:rsidRPr="001503DC" w:rsidRDefault="00580C9B" w:rsidP="00937590">
            <w:pPr>
              <w:jc w:val="right"/>
            </w:pPr>
            <w:r w:rsidRPr="001503DC">
              <w:t>16</w:t>
            </w:r>
          </w:p>
        </w:tc>
        <w:tc>
          <w:tcPr>
            <w:tcW w:w="992" w:type="dxa"/>
          </w:tcPr>
          <w:p w:rsidR="00580C9B" w:rsidRPr="001503DC" w:rsidRDefault="00580C9B" w:rsidP="00937590">
            <w:pPr>
              <w:jc w:val="right"/>
            </w:pPr>
            <w:r w:rsidRPr="001503DC">
              <w:t>16</w:t>
            </w:r>
          </w:p>
        </w:tc>
        <w:tc>
          <w:tcPr>
            <w:tcW w:w="851" w:type="dxa"/>
          </w:tcPr>
          <w:p w:rsidR="00580C9B" w:rsidRPr="001503DC" w:rsidRDefault="00580C9B" w:rsidP="00937590">
            <w:pPr>
              <w:jc w:val="right"/>
            </w:pPr>
            <w:r w:rsidRPr="001503DC">
              <w:t>10</w:t>
            </w:r>
          </w:p>
        </w:tc>
      </w:tr>
      <w:tr w:rsidR="00580C9B" w:rsidRPr="006C31CF" w:rsidTr="00591171">
        <w:tc>
          <w:tcPr>
            <w:tcW w:w="4077" w:type="dxa"/>
          </w:tcPr>
          <w:p w:rsidR="00580C9B" w:rsidRPr="006C31CF" w:rsidRDefault="00580C9B" w:rsidP="00591171">
            <w:r w:rsidRPr="006C31CF">
              <w:t>Actively religious</w:t>
            </w:r>
          </w:p>
        </w:tc>
        <w:tc>
          <w:tcPr>
            <w:tcW w:w="784" w:type="dxa"/>
          </w:tcPr>
          <w:p w:rsidR="00580C9B" w:rsidRPr="002522B8" w:rsidRDefault="00580C9B" w:rsidP="00937590">
            <w:pPr>
              <w:jc w:val="right"/>
            </w:pPr>
            <w:r w:rsidRPr="002522B8">
              <w:t>11</w:t>
            </w:r>
          </w:p>
        </w:tc>
        <w:tc>
          <w:tcPr>
            <w:tcW w:w="917" w:type="dxa"/>
          </w:tcPr>
          <w:p w:rsidR="00580C9B" w:rsidRDefault="00580C9B" w:rsidP="00937590">
            <w:pPr>
              <w:jc w:val="right"/>
            </w:pPr>
            <w:r w:rsidRPr="002522B8">
              <w:t>19</w:t>
            </w:r>
          </w:p>
        </w:tc>
        <w:tc>
          <w:tcPr>
            <w:tcW w:w="284" w:type="dxa"/>
          </w:tcPr>
          <w:p w:rsidR="00580C9B" w:rsidRPr="006C31CF" w:rsidRDefault="00580C9B" w:rsidP="003939FF"/>
        </w:tc>
        <w:tc>
          <w:tcPr>
            <w:tcW w:w="1134" w:type="dxa"/>
          </w:tcPr>
          <w:p w:rsidR="00580C9B" w:rsidRPr="001503DC" w:rsidRDefault="00580C9B" w:rsidP="00937590">
            <w:pPr>
              <w:jc w:val="right"/>
            </w:pPr>
            <w:r w:rsidRPr="001503DC">
              <w:t>10</w:t>
            </w:r>
          </w:p>
        </w:tc>
        <w:tc>
          <w:tcPr>
            <w:tcW w:w="992" w:type="dxa"/>
          </w:tcPr>
          <w:p w:rsidR="00580C9B" w:rsidRPr="001503DC" w:rsidRDefault="00580C9B" w:rsidP="00937590">
            <w:pPr>
              <w:jc w:val="right"/>
            </w:pPr>
            <w:r w:rsidRPr="001503DC">
              <w:t>16</w:t>
            </w:r>
          </w:p>
        </w:tc>
        <w:tc>
          <w:tcPr>
            <w:tcW w:w="851" w:type="dxa"/>
          </w:tcPr>
          <w:p w:rsidR="00580C9B" w:rsidRDefault="00580C9B" w:rsidP="00937590">
            <w:pPr>
              <w:jc w:val="right"/>
            </w:pPr>
            <w:r w:rsidRPr="001503DC">
              <w:t>21</w:t>
            </w:r>
          </w:p>
        </w:tc>
      </w:tr>
    </w:tbl>
    <w:p w:rsidR="00937590" w:rsidRDefault="00937590" w:rsidP="00F500DB">
      <w:pPr>
        <w:spacing w:after="0"/>
      </w:pPr>
    </w:p>
    <w:p w:rsidR="00937590" w:rsidRDefault="00B52568" w:rsidP="00F500DB">
      <w:pPr>
        <w:spacing w:after="0"/>
      </w:pPr>
      <w:r>
        <w:lastRenderedPageBreak/>
        <w:t xml:space="preserve">Note: ‘Medium’ education includes GCSEs through diplomas; ‘High’ refers to degree-level qualifications. </w:t>
      </w:r>
    </w:p>
    <w:p w:rsidR="00B52568" w:rsidRDefault="00B52568" w:rsidP="00F500DB">
      <w:pPr>
        <w:spacing w:after="0"/>
      </w:pPr>
    </w:p>
    <w:sectPr w:rsidR="00B52568" w:rsidSect="004857F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CEA" w:rsidRDefault="00314CEA" w:rsidP="00B40620">
      <w:pPr>
        <w:spacing w:after="0" w:line="240" w:lineRule="auto"/>
      </w:pPr>
      <w:r>
        <w:separator/>
      </w:r>
    </w:p>
  </w:endnote>
  <w:endnote w:type="continuationSeparator" w:id="0">
    <w:p w:rsidR="00314CEA" w:rsidRDefault="00314CEA" w:rsidP="00B40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1246"/>
      <w:docPartObj>
        <w:docPartGallery w:val="Page Numbers (Bottom of Page)"/>
        <w:docPartUnique/>
      </w:docPartObj>
    </w:sdtPr>
    <w:sdtContent>
      <w:p w:rsidR="0074273F" w:rsidRDefault="0074273F">
        <w:pPr>
          <w:pStyle w:val="Footer"/>
          <w:jc w:val="right"/>
        </w:pPr>
        <w:r>
          <w:fldChar w:fldCharType="begin"/>
        </w:r>
        <w:r>
          <w:instrText xml:space="preserve"> PAGE   \* MERGEFORMAT </w:instrText>
        </w:r>
        <w:r>
          <w:fldChar w:fldCharType="separate"/>
        </w:r>
        <w:r w:rsidR="00C7311A">
          <w:rPr>
            <w:noProof/>
          </w:rPr>
          <w:t>2</w:t>
        </w:r>
        <w:r>
          <w:rPr>
            <w:noProof/>
          </w:rPr>
          <w:fldChar w:fldCharType="end"/>
        </w:r>
      </w:p>
    </w:sdtContent>
  </w:sdt>
  <w:p w:rsidR="0074273F" w:rsidRDefault="007427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CEA" w:rsidRDefault="00314CEA" w:rsidP="00B40620">
      <w:pPr>
        <w:spacing w:after="0" w:line="240" w:lineRule="auto"/>
      </w:pPr>
      <w:r>
        <w:separator/>
      </w:r>
    </w:p>
  </w:footnote>
  <w:footnote w:type="continuationSeparator" w:id="0">
    <w:p w:rsidR="00314CEA" w:rsidRDefault="00314CEA" w:rsidP="00B406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0DB"/>
    <w:rsid w:val="00026698"/>
    <w:rsid w:val="00027766"/>
    <w:rsid w:val="00061794"/>
    <w:rsid w:val="0006200F"/>
    <w:rsid w:val="000650AA"/>
    <w:rsid w:val="00072EA5"/>
    <w:rsid w:val="000900D8"/>
    <w:rsid w:val="000A38DA"/>
    <w:rsid w:val="000A536D"/>
    <w:rsid w:val="000B02FE"/>
    <w:rsid w:val="000B0D3A"/>
    <w:rsid w:val="000B0D9E"/>
    <w:rsid w:val="000B659A"/>
    <w:rsid w:val="000C7BEB"/>
    <w:rsid w:val="000D3199"/>
    <w:rsid w:val="000D7741"/>
    <w:rsid w:val="000D7D9F"/>
    <w:rsid w:val="000F1344"/>
    <w:rsid w:val="00103E31"/>
    <w:rsid w:val="00111847"/>
    <w:rsid w:val="0013133B"/>
    <w:rsid w:val="0013187C"/>
    <w:rsid w:val="001349CA"/>
    <w:rsid w:val="00135484"/>
    <w:rsid w:val="00137338"/>
    <w:rsid w:val="00141251"/>
    <w:rsid w:val="001458EB"/>
    <w:rsid w:val="00164973"/>
    <w:rsid w:val="001714DC"/>
    <w:rsid w:val="00186B88"/>
    <w:rsid w:val="001914B3"/>
    <w:rsid w:val="00192F63"/>
    <w:rsid w:val="001E2B69"/>
    <w:rsid w:val="001F40E0"/>
    <w:rsid w:val="001F6038"/>
    <w:rsid w:val="00200D71"/>
    <w:rsid w:val="00225740"/>
    <w:rsid w:val="002276C6"/>
    <w:rsid w:val="002337A2"/>
    <w:rsid w:val="00235A4D"/>
    <w:rsid w:val="00243A99"/>
    <w:rsid w:val="00245C4D"/>
    <w:rsid w:val="00245DCC"/>
    <w:rsid w:val="002639E3"/>
    <w:rsid w:val="002657A2"/>
    <w:rsid w:val="00266CA9"/>
    <w:rsid w:val="002948BC"/>
    <w:rsid w:val="002A7174"/>
    <w:rsid w:val="002B42BE"/>
    <w:rsid w:val="002B63D6"/>
    <w:rsid w:val="002E1A66"/>
    <w:rsid w:val="002E583C"/>
    <w:rsid w:val="002F267C"/>
    <w:rsid w:val="002F51AA"/>
    <w:rsid w:val="003149CA"/>
    <w:rsid w:val="00314CEA"/>
    <w:rsid w:val="00321AF0"/>
    <w:rsid w:val="00322F87"/>
    <w:rsid w:val="00323595"/>
    <w:rsid w:val="0034633F"/>
    <w:rsid w:val="0035114F"/>
    <w:rsid w:val="00355452"/>
    <w:rsid w:val="00356184"/>
    <w:rsid w:val="00366E1B"/>
    <w:rsid w:val="00381314"/>
    <w:rsid w:val="0039002B"/>
    <w:rsid w:val="00391BC7"/>
    <w:rsid w:val="003939FF"/>
    <w:rsid w:val="003B6171"/>
    <w:rsid w:val="003C120E"/>
    <w:rsid w:val="003C25FD"/>
    <w:rsid w:val="003E0239"/>
    <w:rsid w:val="00406CAE"/>
    <w:rsid w:val="00430F13"/>
    <w:rsid w:val="004335CA"/>
    <w:rsid w:val="004428C1"/>
    <w:rsid w:val="00462E05"/>
    <w:rsid w:val="00463053"/>
    <w:rsid w:val="00464311"/>
    <w:rsid w:val="00466850"/>
    <w:rsid w:val="00466E83"/>
    <w:rsid w:val="00472DDA"/>
    <w:rsid w:val="00475658"/>
    <w:rsid w:val="004857F8"/>
    <w:rsid w:val="00494F7D"/>
    <w:rsid w:val="004A656A"/>
    <w:rsid w:val="004E44B0"/>
    <w:rsid w:val="004E504D"/>
    <w:rsid w:val="004E5794"/>
    <w:rsid w:val="004E583E"/>
    <w:rsid w:val="004F03A7"/>
    <w:rsid w:val="004F3C62"/>
    <w:rsid w:val="005025A2"/>
    <w:rsid w:val="005064D2"/>
    <w:rsid w:val="00507234"/>
    <w:rsid w:val="0053070D"/>
    <w:rsid w:val="0053558E"/>
    <w:rsid w:val="005778D2"/>
    <w:rsid w:val="00580C9B"/>
    <w:rsid w:val="00582490"/>
    <w:rsid w:val="00583405"/>
    <w:rsid w:val="005835E8"/>
    <w:rsid w:val="00586FBA"/>
    <w:rsid w:val="00591171"/>
    <w:rsid w:val="005A350D"/>
    <w:rsid w:val="005A5A62"/>
    <w:rsid w:val="005A7A43"/>
    <w:rsid w:val="005B3A64"/>
    <w:rsid w:val="005B7C7D"/>
    <w:rsid w:val="00602119"/>
    <w:rsid w:val="00642046"/>
    <w:rsid w:val="00644627"/>
    <w:rsid w:val="0065121D"/>
    <w:rsid w:val="00654B22"/>
    <w:rsid w:val="00666899"/>
    <w:rsid w:val="00674EDE"/>
    <w:rsid w:val="00693C39"/>
    <w:rsid w:val="00697747"/>
    <w:rsid w:val="006A2462"/>
    <w:rsid w:val="006A5F03"/>
    <w:rsid w:val="006B595D"/>
    <w:rsid w:val="006C31CF"/>
    <w:rsid w:val="006D1F34"/>
    <w:rsid w:val="006E672E"/>
    <w:rsid w:val="006F51B4"/>
    <w:rsid w:val="00701727"/>
    <w:rsid w:val="00711014"/>
    <w:rsid w:val="007209F7"/>
    <w:rsid w:val="007325EF"/>
    <w:rsid w:val="0074273F"/>
    <w:rsid w:val="00744995"/>
    <w:rsid w:val="00745C61"/>
    <w:rsid w:val="00765588"/>
    <w:rsid w:val="00773789"/>
    <w:rsid w:val="007851C5"/>
    <w:rsid w:val="007904EC"/>
    <w:rsid w:val="007A2D72"/>
    <w:rsid w:val="007A6A68"/>
    <w:rsid w:val="007B5323"/>
    <w:rsid w:val="007C26BC"/>
    <w:rsid w:val="007D3505"/>
    <w:rsid w:val="007D5242"/>
    <w:rsid w:val="007D6ABE"/>
    <w:rsid w:val="007E722D"/>
    <w:rsid w:val="007F1D97"/>
    <w:rsid w:val="007F387C"/>
    <w:rsid w:val="007F6AD8"/>
    <w:rsid w:val="00801489"/>
    <w:rsid w:val="00804F37"/>
    <w:rsid w:val="00814E55"/>
    <w:rsid w:val="00836EF6"/>
    <w:rsid w:val="00843739"/>
    <w:rsid w:val="00846358"/>
    <w:rsid w:val="00851772"/>
    <w:rsid w:val="00880974"/>
    <w:rsid w:val="00887F60"/>
    <w:rsid w:val="008918B3"/>
    <w:rsid w:val="008979DA"/>
    <w:rsid w:val="009015E8"/>
    <w:rsid w:val="00906D39"/>
    <w:rsid w:val="009116F9"/>
    <w:rsid w:val="00915BE1"/>
    <w:rsid w:val="00933A73"/>
    <w:rsid w:val="00937590"/>
    <w:rsid w:val="009454C4"/>
    <w:rsid w:val="00973D70"/>
    <w:rsid w:val="00991CDD"/>
    <w:rsid w:val="009A3D7F"/>
    <w:rsid w:val="009E0108"/>
    <w:rsid w:val="00A2353E"/>
    <w:rsid w:val="00A32124"/>
    <w:rsid w:val="00A45F52"/>
    <w:rsid w:val="00A65B0B"/>
    <w:rsid w:val="00A72486"/>
    <w:rsid w:val="00A72851"/>
    <w:rsid w:val="00A736C3"/>
    <w:rsid w:val="00A84904"/>
    <w:rsid w:val="00A919FD"/>
    <w:rsid w:val="00AB20EE"/>
    <w:rsid w:val="00AC4A6A"/>
    <w:rsid w:val="00AC4C99"/>
    <w:rsid w:val="00AC7FF9"/>
    <w:rsid w:val="00AD0782"/>
    <w:rsid w:val="00AD2AB4"/>
    <w:rsid w:val="00AE58A3"/>
    <w:rsid w:val="00AE6F6B"/>
    <w:rsid w:val="00B01A8E"/>
    <w:rsid w:val="00B02449"/>
    <w:rsid w:val="00B15E51"/>
    <w:rsid w:val="00B17F02"/>
    <w:rsid w:val="00B31D88"/>
    <w:rsid w:val="00B36563"/>
    <w:rsid w:val="00B37A3A"/>
    <w:rsid w:val="00B40620"/>
    <w:rsid w:val="00B43055"/>
    <w:rsid w:val="00B5168A"/>
    <w:rsid w:val="00B51C1E"/>
    <w:rsid w:val="00B52568"/>
    <w:rsid w:val="00B52C63"/>
    <w:rsid w:val="00B52C65"/>
    <w:rsid w:val="00B72F00"/>
    <w:rsid w:val="00B75529"/>
    <w:rsid w:val="00B81C6C"/>
    <w:rsid w:val="00B826D2"/>
    <w:rsid w:val="00B9015C"/>
    <w:rsid w:val="00B96458"/>
    <w:rsid w:val="00BD5BC7"/>
    <w:rsid w:val="00BE1C80"/>
    <w:rsid w:val="00BE7354"/>
    <w:rsid w:val="00BF31B9"/>
    <w:rsid w:val="00C04EFC"/>
    <w:rsid w:val="00C10DC4"/>
    <w:rsid w:val="00C21810"/>
    <w:rsid w:val="00C46E62"/>
    <w:rsid w:val="00C65314"/>
    <w:rsid w:val="00C71CA4"/>
    <w:rsid w:val="00C7311A"/>
    <w:rsid w:val="00C7513A"/>
    <w:rsid w:val="00C859B0"/>
    <w:rsid w:val="00C90786"/>
    <w:rsid w:val="00CA47BB"/>
    <w:rsid w:val="00CA5EEF"/>
    <w:rsid w:val="00CB42CB"/>
    <w:rsid w:val="00CB50AE"/>
    <w:rsid w:val="00CB50C3"/>
    <w:rsid w:val="00CB65EB"/>
    <w:rsid w:val="00CB6C4F"/>
    <w:rsid w:val="00CF3B11"/>
    <w:rsid w:val="00D037A5"/>
    <w:rsid w:val="00D36C81"/>
    <w:rsid w:val="00D556A6"/>
    <w:rsid w:val="00D72770"/>
    <w:rsid w:val="00D948F7"/>
    <w:rsid w:val="00DA5BDA"/>
    <w:rsid w:val="00DB2A97"/>
    <w:rsid w:val="00DC2C12"/>
    <w:rsid w:val="00DD66BD"/>
    <w:rsid w:val="00DF04A6"/>
    <w:rsid w:val="00E10218"/>
    <w:rsid w:val="00E10450"/>
    <w:rsid w:val="00E23417"/>
    <w:rsid w:val="00E23E25"/>
    <w:rsid w:val="00E30DF4"/>
    <w:rsid w:val="00E30F30"/>
    <w:rsid w:val="00E323D6"/>
    <w:rsid w:val="00E32EC7"/>
    <w:rsid w:val="00E35234"/>
    <w:rsid w:val="00E4720F"/>
    <w:rsid w:val="00E605BB"/>
    <w:rsid w:val="00E65802"/>
    <w:rsid w:val="00E93362"/>
    <w:rsid w:val="00E957E3"/>
    <w:rsid w:val="00EA5A19"/>
    <w:rsid w:val="00EC12FB"/>
    <w:rsid w:val="00EC1BFA"/>
    <w:rsid w:val="00EE0321"/>
    <w:rsid w:val="00EF1300"/>
    <w:rsid w:val="00F13B22"/>
    <w:rsid w:val="00F22BF2"/>
    <w:rsid w:val="00F23212"/>
    <w:rsid w:val="00F438B3"/>
    <w:rsid w:val="00F46F78"/>
    <w:rsid w:val="00F500DB"/>
    <w:rsid w:val="00F61BBC"/>
    <w:rsid w:val="00F646D1"/>
    <w:rsid w:val="00F9012B"/>
    <w:rsid w:val="00FA3CEA"/>
    <w:rsid w:val="00FB23D6"/>
    <w:rsid w:val="00FC09D2"/>
    <w:rsid w:val="00FD2313"/>
    <w:rsid w:val="00FD55CD"/>
    <w:rsid w:val="00FE0143"/>
    <w:rsid w:val="00FE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2671D1-FD3C-4898-AA4F-1E7DD980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C81"/>
    <w:rPr>
      <w:rFonts w:ascii="Tahoma" w:hAnsi="Tahoma" w:cs="Tahoma"/>
      <w:sz w:val="16"/>
      <w:szCs w:val="16"/>
    </w:rPr>
  </w:style>
  <w:style w:type="paragraph" w:styleId="Header">
    <w:name w:val="header"/>
    <w:basedOn w:val="Normal"/>
    <w:link w:val="HeaderChar"/>
    <w:uiPriority w:val="99"/>
    <w:semiHidden/>
    <w:unhideWhenUsed/>
    <w:rsid w:val="00B4062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0620"/>
  </w:style>
  <w:style w:type="paragraph" w:styleId="Footer">
    <w:name w:val="footer"/>
    <w:basedOn w:val="Normal"/>
    <w:link w:val="FooterChar"/>
    <w:uiPriority w:val="99"/>
    <w:unhideWhenUsed/>
    <w:rsid w:val="00B406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620"/>
  </w:style>
  <w:style w:type="paragraph" w:styleId="PlainText">
    <w:name w:val="Plain Text"/>
    <w:basedOn w:val="Normal"/>
    <w:link w:val="PlainTextChar"/>
    <w:uiPriority w:val="99"/>
    <w:semiHidden/>
    <w:unhideWhenUsed/>
    <w:rsid w:val="00E32EC7"/>
    <w:pPr>
      <w:spacing w:after="0" w:line="240" w:lineRule="auto"/>
    </w:pPr>
    <w:rPr>
      <w:rFonts w:ascii="Consolas" w:eastAsiaTheme="minorHAnsi" w:hAnsi="Consolas"/>
      <w:sz w:val="21"/>
      <w:szCs w:val="21"/>
      <w:lang w:eastAsia="en-US"/>
    </w:rPr>
  </w:style>
  <w:style w:type="character" w:customStyle="1" w:styleId="PlainTextChar">
    <w:name w:val="Plain Text Char"/>
    <w:basedOn w:val="DefaultParagraphFont"/>
    <w:link w:val="PlainText"/>
    <w:uiPriority w:val="99"/>
    <w:semiHidden/>
    <w:rsid w:val="00E32EC7"/>
    <w:rPr>
      <w:rFonts w:ascii="Consolas" w:eastAsiaTheme="minorHAnsi" w:hAnsi="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78095">
      <w:bodyDiv w:val="1"/>
      <w:marLeft w:val="0"/>
      <w:marRight w:val="0"/>
      <w:marTop w:val="0"/>
      <w:marBottom w:val="0"/>
      <w:divBdr>
        <w:top w:val="none" w:sz="0" w:space="0" w:color="auto"/>
        <w:left w:val="none" w:sz="0" w:space="0" w:color="auto"/>
        <w:bottom w:val="none" w:sz="0" w:space="0" w:color="auto"/>
        <w:right w:val="none" w:sz="0" w:space="0" w:color="auto"/>
      </w:divBdr>
    </w:div>
    <w:div w:id="363947590">
      <w:bodyDiv w:val="1"/>
      <w:marLeft w:val="0"/>
      <w:marRight w:val="0"/>
      <w:marTop w:val="0"/>
      <w:marBottom w:val="0"/>
      <w:divBdr>
        <w:top w:val="none" w:sz="0" w:space="0" w:color="auto"/>
        <w:left w:val="none" w:sz="0" w:space="0" w:color="auto"/>
        <w:bottom w:val="none" w:sz="0" w:space="0" w:color="auto"/>
        <w:right w:val="none" w:sz="0" w:space="0" w:color="auto"/>
      </w:divBdr>
    </w:div>
    <w:div w:id="435562642">
      <w:bodyDiv w:val="1"/>
      <w:marLeft w:val="0"/>
      <w:marRight w:val="0"/>
      <w:marTop w:val="0"/>
      <w:marBottom w:val="0"/>
      <w:divBdr>
        <w:top w:val="none" w:sz="0" w:space="0" w:color="auto"/>
        <w:left w:val="none" w:sz="0" w:space="0" w:color="auto"/>
        <w:bottom w:val="none" w:sz="0" w:space="0" w:color="auto"/>
        <w:right w:val="none" w:sz="0" w:space="0" w:color="auto"/>
      </w:divBdr>
    </w:div>
    <w:div w:id="633564244">
      <w:bodyDiv w:val="1"/>
      <w:marLeft w:val="0"/>
      <w:marRight w:val="0"/>
      <w:marTop w:val="0"/>
      <w:marBottom w:val="0"/>
      <w:divBdr>
        <w:top w:val="none" w:sz="0" w:space="0" w:color="auto"/>
        <w:left w:val="none" w:sz="0" w:space="0" w:color="auto"/>
        <w:bottom w:val="none" w:sz="0" w:space="0" w:color="auto"/>
        <w:right w:val="none" w:sz="0" w:space="0" w:color="auto"/>
      </w:divBdr>
    </w:div>
    <w:div w:id="911548818">
      <w:bodyDiv w:val="1"/>
      <w:marLeft w:val="0"/>
      <w:marRight w:val="0"/>
      <w:marTop w:val="0"/>
      <w:marBottom w:val="0"/>
      <w:divBdr>
        <w:top w:val="none" w:sz="0" w:space="0" w:color="auto"/>
        <w:left w:val="none" w:sz="0" w:space="0" w:color="auto"/>
        <w:bottom w:val="none" w:sz="0" w:space="0" w:color="auto"/>
        <w:right w:val="none" w:sz="0" w:space="0" w:color="auto"/>
      </w:divBdr>
    </w:div>
    <w:div w:id="177474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748798-DF00-4030-BC22-A979FACFD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31</Pages>
  <Words>6749</Words>
  <Characters>38470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Manchester [work-at-home copy]</Company>
  <LinksUpToDate>false</LinksUpToDate>
  <CharactersWithSpaces>45129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26</cp:revision>
  <dcterms:created xsi:type="dcterms:W3CDTF">2014-12-31T15:39:00Z</dcterms:created>
  <dcterms:modified xsi:type="dcterms:W3CDTF">2015-01-04T12:12:00Z</dcterms:modified>
</cp:coreProperties>
</file>